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4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820223" w:rsidRPr="00820223" w14:paraId="03871B10" w14:textId="77777777" w:rsidTr="00FE63D4">
        <w:trPr>
          <w:trHeight w:val="312"/>
        </w:trPr>
        <w:tc>
          <w:tcPr>
            <w:tcW w:w="10774" w:type="dxa"/>
            <w:shd w:val="clear" w:color="auto" w:fill="31849B" w:themeFill="accent5" w:themeFillShade="BF"/>
            <w:noWrap/>
            <w:vAlign w:val="center"/>
          </w:tcPr>
          <w:p w14:paraId="3C8CE056" w14:textId="77777777" w:rsidR="00820223" w:rsidRPr="00820223" w:rsidRDefault="00820223" w:rsidP="00187226">
            <w:pPr>
              <w:spacing w:after="0"/>
              <w:ind w:left="708" w:hanging="708"/>
              <w:jc w:val="center"/>
              <w:rPr>
                <w:b/>
                <w:color w:val="FFFFFF" w:themeColor="background1"/>
                <w:sz w:val="32"/>
              </w:rPr>
            </w:pPr>
            <w:r w:rsidRPr="00820223">
              <w:rPr>
                <w:b/>
                <w:color w:val="FFFFFF" w:themeColor="background1"/>
                <w:sz w:val="32"/>
              </w:rPr>
              <w:t>MARCO LÓGICO</w:t>
            </w:r>
          </w:p>
        </w:tc>
      </w:tr>
      <w:tr w:rsidR="00820223" w:rsidRPr="00BC3C7B" w14:paraId="11CBBFB0" w14:textId="77777777" w:rsidTr="00622E43">
        <w:trPr>
          <w:trHeight w:val="290"/>
        </w:trPr>
        <w:tc>
          <w:tcPr>
            <w:tcW w:w="10774" w:type="dxa"/>
            <w:shd w:val="clear" w:color="auto" w:fill="auto"/>
            <w:noWrap/>
            <w:vAlign w:val="center"/>
          </w:tcPr>
          <w:p w14:paraId="610EC728" w14:textId="573F6346" w:rsidR="00503891" w:rsidRPr="00503891" w:rsidRDefault="00820223" w:rsidP="0015295E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503891">
              <w:rPr>
                <w:i/>
                <w:sz w:val="20"/>
                <w:szCs w:val="20"/>
              </w:rPr>
              <w:t xml:space="preserve">Este formulario </w:t>
            </w:r>
            <w:r w:rsidR="00EE6483" w:rsidRPr="00503891">
              <w:rPr>
                <w:i/>
                <w:sz w:val="20"/>
                <w:szCs w:val="20"/>
              </w:rPr>
              <w:t>permite encuadrar la necesidad, objetivo y alcance del proyecto y presenta</w:t>
            </w:r>
            <w:r w:rsidRPr="00503891">
              <w:rPr>
                <w:i/>
                <w:sz w:val="20"/>
                <w:szCs w:val="20"/>
              </w:rPr>
              <w:t xml:space="preserve"> las </w:t>
            </w:r>
            <w:r w:rsidR="00CD25F6" w:rsidRPr="00503891">
              <w:rPr>
                <w:i/>
                <w:sz w:val="20"/>
                <w:szCs w:val="20"/>
              </w:rPr>
              <w:t>acciones</w:t>
            </w:r>
            <w:r w:rsidRPr="00503891">
              <w:rPr>
                <w:i/>
                <w:sz w:val="20"/>
                <w:szCs w:val="20"/>
              </w:rPr>
              <w:t xml:space="preserve"> que </w:t>
            </w:r>
            <w:r w:rsidR="00503891">
              <w:rPr>
                <w:i/>
                <w:sz w:val="20"/>
                <w:szCs w:val="20"/>
              </w:rPr>
              <w:t xml:space="preserve">se </w:t>
            </w:r>
            <w:r w:rsidR="00EE6483" w:rsidRPr="00503891">
              <w:rPr>
                <w:i/>
                <w:sz w:val="20"/>
                <w:szCs w:val="20"/>
              </w:rPr>
              <w:t xml:space="preserve">propone desarrollar, </w:t>
            </w:r>
            <w:r w:rsidR="00503891">
              <w:rPr>
                <w:i/>
                <w:sz w:val="20"/>
                <w:szCs w:val="20"/>
              </w:rPr>
              <w:t xml:space="preserve">identificando </w:t>
            </w:r>
            <w:r w:rsidR="00503891" w:rsidRPr="00503891">
              <w:rPr>
                <w:i/>
                <w:sz w:val="20"/>
                <w:szCs w:val="20"/>
              </w:rPr>
              <w:t>los</w:t>
            </w:r>
            <w:r w:rsidR="00EE6483" w:rsidRPr="00503891">
              <w:rPr>
                <w:i/>
                <w:sz w:val="20"/>
                <w:szCs w:val="20"/>
              </w:rPr>
              <w:t xml:space="preserve"> resultados que cabe esperar de las mismas</w:t>
            </w:r>
            <w:r w:rsidRPr="00503891">
              <w:rPr>
                <w:i/>
                <w:sz w:val="20"/>
                <w:szCs w:val="20"/>
              </w:rPr>
              <w:t xml:space="preserve">. La descripción y desarrollo de </w:t>
            </w:r>
            <w:r w:rsidR="00EE6483" w:rsidRPr="00503891">
              <w:rPr>
                <w:i/>
                <w:sz w:val="20"/>
                <w:szCs w:val="20"/>
              </w:rPr>
              <w:t>las acciones propuesta</w:t>
            </w:r>
            <w:r w:rsidR="00503891">
              <w:rPr>
                <w:i/>
                <w:sz w:val="20"/>
                <w:szCs w:val="20"/>
              </w:rPr>
              <w:t>s</w:t>
            </w:r>
            <w:r w:rsidRPr="00503891">
              <w:rPr>
                <w:i/>
                <w:sz w:val="20"/>
                <w:szCs w:val="20"/>
              </w:rPr>
              <w:t xml:space="preserve"> se cumplimentará en </w:t>
            </w:r>
            <w:r w:rsidR="00503891">
              <w:rPr>
                <w:i/>
                <w:sz w:val="20"/>
                <w:szCs w:val="20"/>
              </w:rPr>
              <w:t>los</w:t>
            </w:r>
            <w:r w:rsidRPr="00503891">
              <w:rPr>
                <w:i/>
                <w:sz w:val="20"/>
                <w:szCs w:val="20"/>
              </w:rPr>
              <w:t xml:space="preserve"> modelo</w:t>
            </w:r>
            <w:r w:rsidR="00503891">
              <w:rPr>
                <w:i/>
                <w:sz w:val="20"/>
                <w:szCs w:val="20"/>
              </w:rPr>
              <w:t>s</w:t>
            </w:r>
            <w:r w:rsidRPr="00503891">
              <w:rPr>
                <w:i/>
                <w:sz w:val="20"/>
                <w:szCs w:val="20"/>
              </w:rPr>
              <w:t xml:space="preserve"> de fichas habilitado</w:t>
            </w:r>
            <w:r w:rsidR="00503891">
              <w:rPr>
                <w:i/>
                <w:sz w:val="20"/>
                <w:szCs w:val="20"/>
              </w:rPr>
              <w:t>s</w:t>
            </w:r>
            <w:r w:rsidRPr="00503891">
              <w:rPr>
                <w:i/>
                <w:sz w:val="20"/>
                <w:szCs w:val="20"/>
              </w:rPr>
              <w:t xml:space="preserve"> para cada uno de los bloques de actividades.</w:t>
            </w:r>
            <w:r w:rsidR="00EE6483" w:rsidRPr="00503891">
              <w:rPr>
                <w:i/>
                <w:sz w:val="20"/>
                <w:szCs w:val="20"/>
              </w:rPr>
              <w:t xml:space="preserve"> </w:t>
            </w:r>
          </w:p>
          <w:p w14:paraId="55A0B850" w14:textId="60CB448D" w:rsidR="001C0E8D" w:rsidRPr="00820223" w:rsidRDefault="001C0E8D" w:rsidP="00AD1482">
            <w:pPr>
              <w:spacing w:after="0" w:line="240" w:lineRule="auto"/>
              <w:rPr>
                <w:i/>
                <w:sz w:val="18"/>
              </w:rPr>
            </w:pPr>
            <w:r w:rsidRPr="00503891">
              <w:rPr>
                <w:i/>
                <w:sz w:val="20"/>
                <w:szCs w:val="20"/>
              </w:rPr>
              <w:t xml:space="preserve">Se limita la extensión de </w:t>
            </w:r>
            <w:r w:rsidR="00EE6483" w:rsidRPr="00503891">
              <w:rPr>
                <w:i/>
                <w:sz w:val="20"/>
                <w:szCs w:val="20"/>
              </w:rPr>
              <w:t>esta ficha</w:t>
            </w:r>
            <w:r w:rsidRPr="00503891">
              <w:rPr>
                <w:i/>
                <w:sz w:val="20"/>
                <w:szCs w:val="20"/>
              </w:rPr>
              <w:t xml:space="preserve"> a un máximo </w:t>
            </w:r>
            <w:r w:rsidRPr="00651EC1">
              <w:rPr>
                <w:i/>
                <w:sz w:val="20"/>
                <w:szCs w:val="20"/>
              </w:rPr>
              <w:t xml:space="preserve">de </w:t>
            </w:r>
            <w:r w:rsidR="00B31400">
              <w:rPr>
                <w:i/>
                <w:sz w:val="20"/>
                <w:szCs w:val="20"/>
              </w:rPr>
              <w:t>5</w:t>
            </w:r>
            <w:r w:rsidRPr="00651EC1">
              <w:rPr>
                <w:i/>
                <w:sz w:val="20"/>
                <w:szCs w:val="20"/>
              </w:rPr>
              <w:t xml:space="preserve"> páginas</w:t>
            </w:r>
            <w:r w:rsidR="00503891" w:rsidRPr="00651EC1">
              <w:rPr>
                <w:i/>
                <w:sz w:val="20"/>
                <w:szCs w:val="20"/>
              </w:rPr>
              <w:t xml:space="preserve"> Tipo</w:t>
            </w:r>
            <w:r w:rsidR="00503891" w:rsidRPr="00503891">
              <w:rPr>
                <w:i/>
                <w:sz w:val="20"/>
                <w:szCs w:val="20"/>
              </w:rPr>
              <w:t xml:space="preserve"> de letra Calibri, tamaño 1</w:t>
            </w:r>
            <w:r w:rsidR="00764C5B">
              <w:rPr>
                <w:i/>
                <w:sz w:val="20"/>
                <w:szCs w:val="20"/>
              </w:rPr>
              <w:t>0</w:t>
            </w:r>
            <w:r w:rsidR="00503891" w:rsidRPr="00503891">
              <w:rPr>
                <w:i/>
                <w:sz w:val="20"/>
                <w:szCs w:val="20"/>
              </w:rPr>
              <w:t>, interlineado sencillo</w:t>
            </w:r>
            <w:r w:rsidR="00FE63D4">
              <w:rPr>
                <w:i/>
                <w:sz w:val="20"/>
                <w:szCs w:val="20"/>
              </w:rPr>
              <w:t>.</w:t>
            </w:r>
          </w:p>
        </w:tc>
      </w:tr>
    </w:tbl>
    <w:p w14:paraId="5085889F" w14:textId="77777777" w:rsidR="00820223" w:rsidRDefault="00820223" w:rsidP="00AD1482">
      <w:pPr>
        <w:spacing w:after="0" w:line="240" w:lineRule="auto"/>
        <w:rPr>
          <w:i/>
          <w:sz w:val="18"/>
        </w:rPr>
      </w:pPr>
    </w:p>
    <w:p w14:paraId="63134D58" w14:textId="77777777" w:rsidR="00FE63D4" w:rsidRPr="00820223" w:rsidRDefault="00FE63D4" w:rsidP="00AD1482">
      <w:pPr>
        <w:spacing w:after="0" w:line="240" w:lineRule="auto"/>
        <w:rPr>
          <w:i/>
          <w:sz w:val="18"/>
        </w:rPr>
      </w:pPr>
    </w:p>
    <w:tbl>
      <w:tblPr>
        <w:tblW w:w="10774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7088"/>
      </w:tblGrid>
      <w:tr w:rsidR="000135CD" w:rsidRPr="00764C5B" w14:paraId="6B2D1EC4" w14:textId="77777777" w:rsidTr="006073E0">
        <w:trPr>
          <w:trHeight w:val="417"/>
        </w:trPr>
        <w:tc>
          <w:tcPr>
            <w:tcW w:w="3686" w:type="dxa"/>
            <w:tcBorders>
              <w:bottom w:val="single" w:sz="4" w:space="0" w:color="FFFFFF" w:themeColor="background1"/>
            </w:tcBorders>
            <w:shd w:val="clear" w:color="auto" w:fill="31849B" w:themeFill="accent5" w:themeFillShade="BF"/>
            <w:noWrap/>
            <w:vAlign w:val="center"/>
            <w:hideMark/>
          </w:tcPr>
          <w:p w14:paraId="47492DF5" w14:textId="2462C9A0" w:rsidR="000135CD" w:rsidRPr="00764C5B" w:rsidRDefault="00FE63D4" w:rsidP="00792A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Título del proyecto:</w:t>
            </w:r>
          </w:p>
        </w:tc>
        <w:tc>
          <w:tcPr>
            <w:tcW w:w="7088" w:type="dxa"/>
            <w:shd w:val="clear" w:color="auto" w:fill="auto"/>
          </w:tcPr>
          <w:p w14:paraId="5D74F6CE" w14:textId="5CEF67B2" w:rsidR="000135CD" w:rsidRPr="00764C5B" w:rsidRDefault="000135CD" w:rsidP="005038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FE63D4" w:rsidRPr="00764C5B" w14:paraId="6F860EE7" w14:textId="77777777" w:rsidTr="006073E0">
        <w:trPr>
          <w:trHeight w:val="417"/>
        </w:trPr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31849B" w:themeFill="accent5" w:themeFillShade="BF"/>
            <w:noWrap/>
            <w:vAlign w:val="center"/>
          </w:tcPr>
          <w:p w14:paraId="42321F42" w14:textId="6C988B3C" w:rsidR="00FE63D4" w:rsidRPr="00764C5B" w:rsidRDefault="00FE63D4" w:rsidP="00792A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764C5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Entidad coordinadora del proyecto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7088" w:type="dxa"/>
            <w:shd w:val="clear" w:color="auto" w:fill="auto"/>
          </w:tcPr>
          <w:p w14:paraId="17E60CCF" w14:textId="77777777" w:rsidR="00FE63D4" w:rsidRPr="00764C5B" w:rsidRDefault="00FE63D4" w:rsidP="005038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0135CD" w:rsidRPr="00764C5B" w14:paraId="58946A9E" w14:textId="77777777" w:rsidTr="006073E0">
        <w:trPr>
          <w:trHeight w:val="409"/>
        </w:trPr>
        <w:tc>
          <w:tcPr>
            <w:tcW w:w="3686" w:type="dxa"/>
            <w:tcBorders>
              <w:bottom w:val="nil"/>
            </w:tcBorders>
            <w:shd w:val="clear" w:color="auto" w:fill="31849B" w:themeFill="accent5" w:themeFillShade="BF"/>
            <w:noWrap/>
            <w:vAlign w:val="center"/>
            <w:hideMark/>
          </w:tcPr>
          <w:p w14:paraId="3D022E8E" w14:textId="7A6BFE46" w:rsidR="000135CD" w:rsidRPr="00764C5B" w:rsidRDefault="000135CD" w:rsidP="00792A6F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  <w:lang w:eastAsia="es-ES"/>
              </w:rPr>
            </w:pPr>
            <w:r w:rsidRPr="00764C5B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  <w:lang w:eastAsia="es-ES"/>
              </w:rPr>
              <w:t xml:space="preserve">Entidades agrupadas </w:t>
            </w:r>
            <w:r w:rsidR="00D72C5B" w:rsidRPr="00FE63D4">
              <w:rPr>
                <w:rFonts w:ascii="Calibri" w:eastAsia="Times New Roman" w:hAnsi="Calibri" w:cs="Calibri"/>
                <w:bCs/>
                <w:i/>
                <w:iCs/>
                <w:color w:val="FFFFFF"/>
                <w:sz w:val="18"/>
                <w:szCs w:val="18"/>
                <w:lang w:eastAsia="es-ES"/>
              </w:rPr>
              <w:t>(en su caso)</w:t>
            </w:r>
            <w:r w:rsidR="00792A6F" w:rsidRPr="00FE63D4">
              <w:rPr>
                <w:rFonts w:ascii="Calibri" w:eastAsia="Times New Roman" w:hAnsi="Calibri" w:cs="Calibri"/>
                <w:bCs/>
                <w:i/>
                <w:iCs/>
                <w:color w:val="FFFFFF"/>
                <w:sz w:val="18"/>
                <w:szCs w:val="18"/>
                <w:lang w:eastAsia="es-ES"/>
              </w:rPr>
              <w:t>:</w:t>
            </w:r>
          </w:p>
        </w:tc>
        <w:tc>
          <w:tcPr>
            <w:tcW w:w="7088" w:type="dxa"/>
            <w:tcBorders>
              <w:bottom w:val="nil"/>
            </w:tcBorders>
            <w:shd w:val="clear" w:color="auto" w:fill="auto"/>
          </w:tcPr>
          <w:p w14:paraId="17C0C00D" w14:textId="77777777" w:rsidR="000135CD" w:rsidRPr="00764C5B" w:rsidRDefault="000135CD" w:rsidP="005038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</w:tbl>
    <w:p w14:paraId="50CB1C91" w14:textId="77777777" w:rsidR="00BC3C7B" w:rsidRPr="004D5473" w:rsidRDefault="00BC3C7B" w:rsidP="00AD1482">
      <w:pPr>
        <w:spacing w:after="0" w:line="240" w:lineRule="auto"/>
        <w:rPr>
          <w:sz w:val="12"/>
          <w:szCs w:val="12"/>
        </w:rPr>
      </w:pPr>
    </w:p>
    <w:tbl>
      <w:tblPr>
        <w:tblpPr w:leftFromText="141" w:rightFromText="141" w:vertAnchor="text" w:horzAnchor="page" w:tblpX="818" w:tblpY="167"/>
        <w:tblW w:w="1074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0740"/>
      </w:tblGrid>
      <w:tr w:rsidR="00FE63D4" w:rsidRPr="00764C5B" w14:paraId="4E066DFA" w14:textId="77777777" w:rsidTr="00054EEF">
        <w:trPr>
          <w:cantSplit/>
          <w:trHeight w:val="278"/>
          <w:tblHeader/>
        </w:trPr>
        <w:tc>
          <w:tcPr>
            <w:tcW w:w="10740" w:type="dxa"/>
            <w:shd w:val="clear" w:color="auto" w:fill="31849B" w:themeFill="accent5" w:themeFillShade="BF"/>
            <w:vAlign w:val="center"/>
          </w:tcPr>
          <w:p w14:paraId="281F2620" w14:textId="0E717DEA" w:rsidR="00FE63D4" w:rsidRPr="00764C5B" w:rsidRDefault="00FE63D4" w:rsidP="00503891">
            <w:pPr>
              <w:keepNext/>
              <w:spacing w:after="0" w:line="240" w:lineRule="auto"/>
              <w:rPr>
                <w:rFonts w:eastAsia="Calibri" w:cs="Times New Roman"/>
                <w:bCs/>
                <w:iCs/>
                <w:sz w:val="20"/>
                <w:szCs w:val="20"/>
              </w:rPr>
            </w:pP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Problemática </w:t>
            </w: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 resolver</w:t>
            </w: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y alternativas analizadas </w:t>
            </w:r>
            <w:r w:rsidRPr="00FE63D4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(máximo 500 palabras):</w:t>
            </w:r>
          </w:p>
        </w:tc>
      </w:tr>
      <w:tr w:rsidR="00FE63D4" w:rsidRPr="00764C5B" w14:paraId="303C2A2C" w14:textId="77777777" w:rsidTr="00054EEF">
        <w:trPr>
          <w:cantSplit/>
          <w:trHeight w:val="558"/>
          <w:tblHeader/>
        </w:trPr>
        <w:tc>
          <w:tcPr>
            <w:tcW w:w="10740" w:type="dxa"/>
            <w:shd w:val="clear" w:color="auto" w:fill="auto"/>
          </w:tcPr>
          <w:p w14:paraId="2B247228" w14:textId="77777777" w:rsidR="00FE63D4" w:rsidRPr="00764C5B" w:rsidRDefault="00FE63D4" w:rsidP="00503891">
            <w:pPr>
              <w:keepNext/>
              <w:spacing w:after="0" w:line="240" w:lineRule="auto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  <w:tr w:rsidR="00FE63D4" w:rsidRPr="00764C5B" w14:paraId="558BE61B" w14:textId="77777777" w:rsidTr="00054EEF">
        <w:trPr>
          <w:cantSplit/>
          <w:trHeight w:val="262"/>
          <w:tblHeader/>
        </w:trPr>
        <w:tc>
          <w:tcPr>
            <w:tcW w:w="10740" w:type="dxa"/>
            <w:shd w:val="clear" w:color="auto" w:fill="31849B" w:themeFill="accent5" w:themeFillShade="BF"/>
            <w:vAlign w:val="center"/>
          </w:tcPr>
          <w:p w14:paraId="638A8E8F" w14:textId="228FAC74" w:rsidR="00FE63D4" w:rsidRPr="00764C5B" w:rsidRDefault="00FE63D4" w:rsidP="00503891">
            <w:pPr>
              <w:keepNext/>
              <w:spacing w:after="0" w:line="240" w:lineRule="auto"/>
              <w:rPr>
                <w:rFonts w:eastAsia="Calibri" w:cs="Times New Roman"/>
                <w:bCs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Relevancia y alcance de la</w:t>
            </w: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transformación que se espera generar con el proyecto </w:t>
            </w:r>
            <w:r w:rsidRPr="00FE63D4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(máx. 500 palabras):</w:t>
            </w:r>
          </w:p>
        </w:tc>
      </w:tr>
      <w:tr w:rsidR="00FE63D4" w:rsidRPr="00764C5B" w14:paraId="2B5E836A" w14:textId="77777777" w:rsidTr="00054EEF">
        <w:trPr>
          <w:cantSplit/>
          <w:trHeight w:val="571"/>
          <w:tblHeader/>
        </w:trPr>
        <w:tc>
          <w:tcPr>
            <w:tcW w:w="10740" w:type="dxa"/>
            <w:shd w:val="clear" w:color="auto" w:fill="auto"/>
          </w:tcPr>
          <w:p w14:paraId="61BD0465" w14:textId="77777777" w:rsidR="00FE63D4" w:rsidRPr="00764C5B" w:rsidRDefault="00FE63D4" w:rsidP="00503891">
            <w:pPr>
              <w:keepNext/>
              <w:spacing w:after="0" w:line="240" w:lineRule="auto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</w:tbl>
    <w:p w14:paraId="08B6B897" w14:textId="77777777" w:rsidR="004D5473" w:rsidRPr="004D5473" w:rsidRDefault="004D5473" w:rsidP="00AD1482">
      <w:pPr>
        <w:spacing w:after="0" w:line="240" w:lineRule="auto"/>
        <w:rPr>
          <w:sz w:val="14"/>
          <w:szCs w:val="14"/>
        </w:rPr>
      </w:pPr>
    </w:p>
    <w:tbl>
      <w:tblPr>
        <w:tblpPr w:leftFromText="141" w:rightFromText="141" w:vertAnchor="text" w:horzAnchor="page" w:tblpX="818" w:tblpY="167"/>
        <w:tblW w:w="1074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2093"/>
        <w:gridCol w:w="992"/>
        <w:gridCol w:w="4528"/>
        <w:gridCol w:w="3127"/>
      </w:tblGrid>
      <w:tr w:rsidR="004D5473" w:rsidRPr="00764C5B" w14:paraId="2F347E6A" w14:textId="77777777" w:rsidTr="006073E0">
        <w:trPr>
          <w:cantSplit/>
          <w:trHeight w:val="662"/>
          <w:tblHeader/>
        </w:trPr>
        <w:tc>
          <w:tcPr>
            <w:tcW w:w="2093" w:type="dxa"/>
            <w:tcBorders>
              <w:right w:val="single" w:sz="4" w:space="0" w:color="215868" w:themeColor="accent5" w:themeShade="80"/>
            </w:tcBorders>
            <w:shd w:val="clear" w:color="auto" w:fill="31849B" w:themeFill="accent5" w:themeFillShade="BF"/>
            <w:vAlign w:val="center"/>
          </w:tcPr>
          <w:p w14:paraId="30CFEECE" w14:textId="77777777" w:rsidR="004D5473" w:rsidRPr="004D5473" w:rsidRDefault="004D5473" w:rsidP="000F1515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4D5473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Objetivo general del proyecto</w:t>
            </w:r>
          </w:p>
        </w:tc>
        <w:tc>
          <w:tcPr>
            <w:tcW w:w="5520" w:type="dxa"/>
            <w:gridSpan w:val="2"/>
            <w:tcBorders>
              <w:left w:val="single" w:sz="4" w:space="0" w:color="215868" w:themeColor="accent5" w:themeShade="80"/>
              <w:right w:val="single" w:sz="4" w:space="0" w:color="215868" w:themeColor="accent5" w:themeShade="80"/>
            </w:tcBorders>
            <w:shd w:val="clear" w:color="auto" w:fill="31849B" w:themeFill="accent5" w:themeFillShade="BF"/>
            <w:vAlign w:val="center"/>
          </w:tcPr>
          <w:p w14:paraId="34091427" w14:textId="77777777" w:rsidR="004D5473" w:rsidRPr="00764C5B" w:rsidRDefault="004D5473" w:rsidP="000F1515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Objetivos específicos </w:t>
            </w:r>
            <w:r w:rsidRPr="00026836">
              <w:rPr>
                <w:rFonts w:eastAsia="Calibri" w:cs="Times New Roman"/>
                <w:bCs/>
                <w:iCs/>
                <w:color w:val="FFFFFF" w:themeColor="background1"/>
                <w:sz w:val="18"/>
                <w:szCs w:val="18"/>
              </w:rPr>
              <w:t>(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añadir tantas filas como objetivos haya</w:t>
            </w:r>
            <w:r w:rsidRPr="00622E43">
              <w:rPr>
                <w:rFonts w:eastAsia="Calibri" w:cs="Times New Roman"/>
                <w:bCs/>
                <w:i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127" w:type="dxa"/>
            <w:tcBorders>
              <w:left w:val="single" w:sz="4" w:space="0" w:color="215868" w:themeColor="accent5" w:themeShade="80"/>
            </w:tcBorders>
            <w:shd w:val="clear" w:color="auto" w:fill="31849B" w:themeFill="accent5" w:themeFillShade="BF"/>
            <w:vAlign w:val="center"/>
          </w:tcPr>
          <w:p w14:paraId="5B56E24D" w14:textId="77777777" w:rsidR="004D5473" w:rsidRPr="00764C5B" w:rsidRDefault="004D5473" w:rsidP="000F1515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Acciones que </w:t>
            </w: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contribuyen a</w:t>
            </w: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cada objetivo específico </w:t>
            </w:r>
          </w:p>
        </w:tc>
      </w:tr>
      <w:tr w:rsidR="004D5473" w:rsidRPr="00764C5B" w14:paraId="33EB45D2" w14:textId="77777777" w:rsidTr="00026836">
        <w:trPr>
          <w:cantSplit/>
          <w:trHeight w:val="279"/>
          <w:tblHeader/>
        </w:trPr>
        <w:tc>
          <w:tcPr>
            <w:tcW w:w="2093" w:type="dxa"/>
            <w:shd w:val="clear" w:color="auto" w:fill="D9EEF3"/>
            <w:vAlign w:val="center"/>
          </w:tcPr>
          <w:p w14:paraId="0BE26534" w14:textId="77777777" w:rsidR="004D5473" w:rsidRPr="004D5473" w:rsidRDefault="004D5473" w:rsidP="000F1515">
            <w:pPr>
              <w:keepNext/>
              <w:spacing w:after="0" w:line="240" w:lineRule="auto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4D5473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D9EEF3"/>
            <w:vAlign w:val="center"/>
          </w:tcPr>
          <w:p w14:paraId="07513451" w14:textId="77777777" w:rsidR="004D5473" w:rsidRPr="004D5473" w:rsidRDefault="004D5473" w:rsidP="000F1515">
            <w:pPr>
              <w:keepNext/>
              <w:spacing w:after="0" w:line="240" w:lineRule="auto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4D5473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>Código</w:t>
            </w:r>
          </w:p>
        </w:tc>
        <w:tc>
          <w:tcPr>
            <w:tcW w:w="4528" w:type="dxa"/>
            <w:shd w:val="clear" w:color="auto" w:fill="D9EEF3"/>
            <w:vAlign w:val="center"/>
          </w:tcPr>
          <w:p w14:paraId="5150B249" w14:textId="77777777" w:rsidR="004D5473" w:rsidRPr="004D5473" w:rsidRDefault="004D5473" w:rsidP="000F1515">
            <w:pPr>
              <w:keepNext/>
              <w:spacing w:after="0" w:line="240" w:lineRule="auto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4D5473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>Descripción</w:t>
            </w:r>
          </w:p>
        </w:tc>
        <w:tc>
          <w:tcPr>
            <w:tcW w:w="3127" w:type="dxa"/>
            <w:shd w:val="clear" w:color="auto" w:fill="D9EEF3"/>
            <w:vAlign w:val="center"/>
          </w:tcPr>
          <w:p w14:paraId="1FD47077" w14:textId="77777777" w:rsidR="004D5473" w:rsidRPr="004D5473" w:rsidRDefault="004D5473" w:rsidP="000F1515">
            <w:pPr>
              <w:keepNext/>
              <w:spacing w:after="0" w:line="240" w:lineRule="auto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4D5473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 xml:space="preserve">Código de la acción/es  </w:t>
            </w:r>
          </w:p>
        </w:tc>
      </w:tr>
      <w:tr w:rsidR="004D5473" w:rsidRPr="00764C5B" w14:paraId="29B4FD12" w14:textId="77777777" w:rsidTr="000F1515">
        <w:trPr>
          <w:cantSplit/>
          <w:trHeight w:val="279"/>
          <w:tblHeader/>
        </w:trPr>
        <w:tc>
          <w:tcPr>
            <w:tcW w:w="2093" w:type="dxa"/>
            <w:vMerge w:val="restart"/>
            <w:shd w:val="clear" w:color="auto" w:fill="auto"/>
          </w:tcPr>
          <w:p w14:paraId="63E252CB" w14:textId="77777777" w:rsidR="004D5473" w:rsidRPr="00764C5B" w:rsidRDefault="004D5473" w:rsidP="000F1515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8F16DA" w14:textId="77777777" w:rsidR="004D5473" w:rsidRPr="00764C5B" w:rsidRDefault="004D5473" w:rsidP="004D5473">
            <w:pPr>
              <w:keepNext/>
              <w:spacing w:after="0" w:line="240" w:lineRule="auto"/>
              <w:ind w:right="28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764C5B">
              <w:rPr>
                <w:rFonts w:eastAsia="Calibri" w:cs="Times New Roman"/>
                <w:iCs/>
                <w:sz w:val="20"/>
                <w:szCs w:val="20"/>
              </w:rPr>
              <w:t>O.1</w:t>
            </w:r>
          </w:p>
        </w:tc>
        <w:tc>
          <w:tcPr>
            <w:tcW w:w="4528" w:type="dxa"/>
            <w:shd w:val="clear" w:color="auto" w:fill="auto"/>
          </w:tcPr>
          <w:p w14:paraId="186C929F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127" w:type="dxa"/>
            <w:shd w:val="clear" w:color="auto" w:fill="auto"/>
          </w:tcPr>
          <w:p w14:paraId="1841A71F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  <w:r w:rsidRPr="00764C5B">
              <w:rPr>
                <w:rFonts w:eastAsia="Calibri" w:cs="Times New Roman"/>
                <w:iCs/>
                <w:sz w:val="20"/>
                <w:szCs w:val="20"/>
              </w:rPr>
              <w:t>(ej.: A1, B2, B3)</w:t>
            </w:r>
          </w:p>
        </w:tc>
      </w:tr>
      <w:tr w:rsidR="004D5473" w:rsidRPr="00764C5B" w14:paraId="4497F44E" w14:textId="77777777" w:rsidTr="000F1515">
        <w:trPr>
          <w:cantSplit/>
          <w:trHeight w:val="279"/>
          <w:tblHeader/>
        </w:trPr>
        <w:tc>
          <w:tcPr>
            <w:tcW w:w="2093" w:type="dxa"/>
            <w:vMerge/>
            <w:shd w:val="clear" w:color="auto" w:fill="auto"/>
          </w:tcPr>
          <w:p w14:paraId="1F5D66D8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D3F34FF" w14:textId="77777777" w:rsidR="004D5473" w:rsidRPr="00764C5B" w:rsidRDefault="004D5473" w:rsidP="004D5473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  <w:r w:rsidRPr="00764C5B">
              <w:rPr>
                <w:rFonts w:eastAsia="Calibri" w:cs="Times New Roman"/>
                <w:iCs/>
                <w:sz w:val="20"/>
                <w:szCs w:val="20"/>
              </w:rPr>
              <w:t>O.2</w:t>
            </w:r>
          </w:p>
        </w:tc>
        <w:tc>
          <w:tcPr>
            <w:tcW w:w="4528" w:type="dxa"/>
            <w:shd w:val="clear" w:color="auto" w:fill="auto"/>
          </w:tcPr>
          <w:p w14:paraId="5CE1143E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127" w:type="dxa"/>
            <w:shd w:val="clear" w:color="auto" w:fill="auto"/>
          </w:tcPr>
          <w:p w14:paraId="41D28728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  <w:r w:rsidRPr="00764C5B">
              <w:rPr>
                <w:rFonts w:eastAsia="Calibri" w:cs="Times New Roman"/>
                <w:iCs/>
                <w:sz w:val="20"/>
                <w:szCs w:val="20"/>
              </w:rPr>
              <w:t>(ej.: A1, B4, C2, C3)</w:t>
            </w:r>
          </w:p>
        </w:tc>
      </w:tr>
      <w:tr w:rsidR="004D5473" w:rsidRPr="00764C5B" w14:paraId="7CCC48CE" w14:textId="77777777" w:rsidTr="000F1515">
        <w:trPr>
          <w:cantSplit/>
          <w:trHeight w:val="279"/>
          <w:tblHeader/>
        </w:trPr>
        <w:tc>
          <w:tcPr>
            <w:tcW w:w="2093" w:type="dxa"/>
            <w:vMerge/>
            <w:shd w:val="clear" w:color="auto" w:fill="auto"/>
          </w:tcPr>
          <w:p w14:paraId="148427F5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FDB0C1" w14:textId="77777777" w:rsidR="004D5473" w:rsidRPr="00764C5B" w:rsidRDefault="004D5473" w:rsidP="004D5473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28" w:type="dxa"/>
            <w:shd w:val="clear" w:color="auto" w:fill="auto"/>
          </w:tcPr>
          <w:p w14:paraId="1B72B249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127" w:type="dxa"/>
            <w:shd w:val="clear" w:color="auto" w:fill="auto"/>
          </w:tcPr>
          <w:p w14:paraId="1A2E49A7" w14:textId="77777777" w:rsidR="004D5473" w:rsidRPr="00764C5B" w:rsidRDefault="004D5473" w:rsidP="000F1515">
            <w:pPr>
              <w:keepNext/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4D5473" w:rsidRPr="00764C5B" w14:paraId="33CB9D65" w14:textId="77777777" w:rsidTr="000F1515">
        <w:trPr>
          <w:cantSplit/>
          <w:trHeight w:val="279"/>
          <w:tblHeader/>
        </w:trPr>
        <w:tc>
          <w:tcPr>
            <w:tcW w:w="2093" w:type="dxa"/>
            <w:vMerge/>
            <w:shd w:val="clear" w:color="auto" w:fill="auto"/>
          </w:tcPr>
          <w:p w14:paraId="44120F6E" w14:textId="77777777" w:rsidR="004D5473" w:rsidRPr="00764C5B" w:rsidRDefault="004D5473" w:rsidP="000F1515">
            <w:pPr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3E6CDE6" w14:textId="77777777" w:rsidR="004D5473" w:rsidRPr="00764C5B" w:rsidRDefault="004D5473" w:rsidP="004D547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64C5B">
              <w:rPr>
                <w:sz w:val="20"/>
                <w:szCs w:val="20"/>
              </w:rPr>
              <w:t>O.n</w:t>
            </w:r>
            <w:proofErr w:type="spellEnd"/>
            <w:proofErr w:type="gramEnd"/>
          </w:p>
        </w:tc>
        <w:tc>
          <w:tcPr>
            <w:tcW w:w="4528" w:type="dxa"/>
            <w:shd w:val="clear" w:color="auto" w:fill="auto"/>
          </w:tcPr>
          <w:p w14:paraId="4875A95A" w14:textId="77777777" w:rsidR="004D5473" w:rsidRPr="00764C5B" w:rsidRDefault="004D5473" w:rsidP="000F1515">
            <w:pPr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127" w:type="dxa"/>
            <w:shd w:val="clear" w:color="auto" w:fill="auto"/>
          </w:tcPr>
          <w:p w14:paraId="64EEAF65" w14:textId="77777777" w:rsidR="004D5473" w:rsidRPr="00764C5B" w:rsidRDefault="004D5473" w:rsidP="000F1515">
            <w:pPr>
              <w:spacing w:after="0" w:line="240" w:lineRule="auto"/>
              <w:ind w:left="28"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3761B2C4" w14:textId="77777777" w:rsidR="004D5473" w:rsidRDefault="004D5473" w:rsidP="00AD1482">
      <w:pPr>
        <w:spacing w:after="0" w:line="240" w:lineRule="auto"/>
      </w:pPr>
    </w:p>
    <w:tbl>
      <w:tblPr>
        <w:tblW w:w="10773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0773"/>
      </w:tblGrid>
      <w:tr w:rsidR="000D1ACB" w:rsidRPr="00764C5B" w14:paraId="16B28383" w14:textId="77777777" w:rsidTr="00026836">
        <w:trPr>
          <w:trHeight w:val="806"/>
        </w:trPr>
        <w:tc>
          <w:tcPr>
            <w:tcW w:w="10773" w:type="dxa"/>
            <w:shd w:val="clear" w:color="auto" w:fill="31849B" w:themeFill="accent5" w:themeFillShade="BF"/>
            <w:vAlign w:val="center"/>
          </w:tcPr>
          <w:p w14:paraId="00CEC043" w14:textId="116AC5F7" w:rsidR="000D1ACB" w:rsidRPr="00764C5B" w:rsidRDefault="000D1ACB">
            <w:pPr>
              <w:keepNext/>
              <w:spacing w:after="0" w:line="240" w:lineRule="auto"/>
              <w:rPr>
                <w:rFonts w:eastAsia="Calibri" w:cs="Times New Roman"/>
                <w:b/>
                <w:iCs/>
                <w:sz w:val="20"/>
                <w:szCs w:val="20"/>
              </w:rPr>
            </w:pPr>
            <w:r w:rsidRPr="00764C5B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Mapas </w:t>
            </w:r>
            <w:r w:rsidR="006143EC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y recursos gráficos</w:t>
            </w:r>
            <w:r w:rsidR="00622E43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 w:rsidR="0090086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Incluir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,</w:t>
            </w:r>
            <w:r w:rsidR="0090086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al menos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,</w:t>
            </w:r>
            <w:r w:rsidR="0090086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dos figuras o imágenes aéreas a diferentes escalas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que 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muestre</w:t>
            </w:r>
            <w:r w:rsidR="00AD1482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 el contexto ecológico del municipio y del proyecto</w:t>
            </w:r>
            <w:r w:rsidR="009C7F70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,</w:t>
            </w:r>
            <w:r w:rsidR="00AD1482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así como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la localización de las acciones, </w:t>
            </w:r>
            <w:r w:rsidR="00AD1482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incorporando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los 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elementos gráficos necesarios para mostrar </w:t>
            </w:r>
            <w:r w:rsidR="00FB10B2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la contribución del proyecto</w:t>
            </w:r>
            <w:r w:rsidR="00622E43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. L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as imágenes tendrán una resolución tal que el archivo completo de Marco Lógico no supere los 20 </w:t>
            </w:r>
            <w:r w:rsidR="001C0E8D"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MB</w:t>
            </w:r>
            <w:r w:rsidRPr="00026836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0D1ACB" w:rsidRPr="00764C5B" w14:paraId="1FB31E2A" w14:textId="77777777" w:rsidTr="00622E43">
        <w:trPr>
          <w:trHeight w:val="526"/>
        </w:trPr>
        <w:tc>
          <w:tcPr>
            <w:tcW w:w="10773" w:type="dxa"/>
            <w:vAlign w:val="center"/>
          </w:tcPr>
          <w:p w14:paraId="596C02C5" w14:textId="77777777" w:rsidR="000D1ACB" w:rsidRPr="00764C5B" w:rsidRDefault="000D1ACB" w:rsidP="00900863">
            <w:pPr>
              <w:spacing w:after="0" w:line="240" w:lineRule="auto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00A58A4E" w14:textId="77777777" w:rsidR="00BF04D3" w:rsidRDefault="00BF04D3" w:rsidP="00AD1482">
      <w:pPr>
        <w:spacing w:after="0" w:line="240" w:lineRule="auto"/>
      </w:pPr>
    </w:p>
    <w:tbl>
      <w:tblPr>
        <w:tblW w:w="10774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45"/>
        <w:gridCol w:w="3025"/>
        <w:gridCol w:w="2231"/>
        <w:gridCol w:w="4673"/>
      </w:tblGrid>
      <w:tr w:rsidR="00243403" w:rsidRPr="005F5A50" w14:paraId="10530E32" w14:textId="77777777" w:rsidTr="001460F5">
        <w:trPr>
          <w:cantSplit/>
          <w:trHeight w:val="20"/>
          <w:tblHeader/>
        </w:trPr>
        <w:tc>
          <w:tcPr>
            <w:tcW w:w="10774" w:type="dxa"/>
            <w:gridSpan w:val="4"/>
            <w:shd w:val="clear" w:color="auto" w:fill="31849B" w:themeFill="accent5" w:themeFillShade="BF"/>
            <w:vAlign w:val="center"/>
          </w:tcPr>
          <w:p w14:paraId="06DABB60" w14:textId="44EEF95F" w:rsidR="00D0223D" w:rsidRPr="005F5A50" w:rsidRDefault="00764C5B" w:rsidP="004E0B8E">
            <w:pPr>
              <w:keepNext/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ACCIONES TIPO A</w:t>
            </w:r>
            <w:r w:rsidR="00371676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792A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 </w:t>
            </w:r>
            <w:r w:rsidR="00D23B2F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ESTRATEGIA Y</w:t>
            </w:r>
            <w:r w:rsidR="00D0223D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D23B2F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PLANIFICACI</w:t>
            </w:r>
            <w:r w:rsidR="00792A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Ó</w:t>
            </w:r>
            <w:r w:rsidR="00D23B2F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N</w:t>
            </w:r>
            <w:r w:rsidR="00BF04D3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(NUEVA</w:t>
            </w:r>
            <w:r w:rsidR="004E0B8E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O ACTUALIZADA</w:t>
            </w:r>
            <w:r w:rsidR="00BF04D3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)</w:t>
            </w:r>
            <w:r w:rsidR="00B31400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  <w:vertAlign w:val="superscript"/>
              </w:rPr>
              <w:t>1</w:t>
            </w:r>
          </w:p>
        </w:tc>
      </w:tr>
      <w:tr w:rsidR="00844244" w:rsidRPr="005F5A50" w14:paraId="31A628B8" w14:textId="77777777" w:rsidTr="00026836">
        <w:trPr>
          <w:cantSplit/>
          <w:trHeight w:val="20"/>
          <w:tblHeader/>
        </w:trPr>
        <w:tc>
          <w:tcPr>
            <w:tcW w:w="3870" w:type="dxa"/>
            <w:gridSpan w:val="2"/>
            <w:shd w:val="clear" w:color="auto" w:fill="D9EEF3"/>
            <w:vAlign w:val="center"/>
          </w:tcPr>
          <w:p w14:paraId="5D54501B" w14:textId="4424A2D6" w:rsidR="00844244" w:rsidRPr="00026836" w:rsidRDefault="00844244" w:rsidP="00917384">
            <w:pPr>
              <w:keepNext/>
              <w:spacing w:after="0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26836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 xml:space="preserve">Índice de acciones </w:t>
            </w:r>
            <w:r w:rsidRPr="00026836">
              <w:rPr>
                <w:rFonts w:eastAsia="Calibri" w:cs="Times New Roman"/>
                <w:bCs/>
                <w:iCs/>
                <w:color w:val="31849B" w:themeColor="accent5" w:themeShade="BF"/>
                <w:sz w:val="20"/>
                <w:szCs w:val="20"/>
              </w:rPr>
              <w:t>(</w:t>
            </w:r>
            <w:r w:rsidRPr="00026836">
              <w:rPr>
                <w:rFonts w:eastAsia="Calibri" w:cs="Times New Roman"/>
                <w:bCs/>
                <w:i/>
                <w:color w:val="31849B" w:themeColor="accent5" w:themeShade="BF"/>
                <w:sz w:val="18"/>
                <w:szCs w:val="18"/>
              </w:rPr>
              <w:t>añadir tantas filas como acciones haya)</w:t>
            </w:r>
            <w:r w:rsidRPr="00026836">
              <w:rPr>
                <w:rFonts w:eastAsia="Calibri" w:cs="Times New Roman"/>
                <w:bCs/>
                <w:iCs/>
                <w:color w:val="31849B" w:themeColor="accent5" w:themeShade="BF"/>
                <w:sz w:val="18"/>
                <w:szCs w:val="18"/>
              </w:rPr>
              <w:t xml:space="preserve"> </w:t>
            </w:r>
          </w:p>
        </w:tc>
        <w:tc>
          <w:tcPr>
            <w:tcW w:w="2231" w:type="dxa"/>
            <w:vMerge w:val="restart"/>
            <w:shd w:val="clear" w:color="auto" w:fill="D9EEF3"/>
            <w:vAlign w:val="center"/>
          </w:tcPr>
          <w:p w14:paraId="069201A4" w14:textId="77777777" w:rsidR="00844244" w:rsidRPr="00026836" w:rsidRDefault="00844244" w:rsidP="00065570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26836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>Entidad coordinadora de la acción</w:t>
            </w:r>
          </w:p>
        </w:tc>
        <w:tc>
          <w:tcPr>
            <w:tcW w:w="4673" w:type="dxa"/>
            <w:vMerge w:val="restart"/>
            <w:shd w:val="clear" w:color="auto" w:fill="D9EEF3"/>
            <w:vAlign w:val="center"/>
          </w:tcPr>
          <w:p w14:paraId="2A559E49" w14:textId="58FB983B" w:rsidR="00844244" w:rsidRPr="00026836" w:rsidRDefault="00844244" w:rsidP="00065570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26836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 xml:space="preserve">Resultados </w:t>
            </w:r>
            <w:r w:rsidRPr="00026836">
              <w:rPr>
                <w:rFonts w:eastAsia="Calibri" w:cs="Times New Roman"/>
                <w:bCs/>
                <w:iCs/>
                <w:color w:val="31849B" w:themeColor="accent5" w:themeShade="BF"/>
                <w:sz w:val="18"/>
                <w:szCs w:val="18"/>
              </w:rPr>
              <w:t>(</w:t>
            </w:r>
            <w:r w:rsidRPr="00026836">
              <w:rPr>
                <w:rFonts w:eastAsia="Calibri" w:cs="Times New Roman"/>
                <w:bCs/>
                <w:i/>
                <w:color w:val="31849B" w:themeColor="accent5" w:themeShade="BF"/>
                <w:sz w:val="18"/>
                <w:szCs w:val="18"/>
              </w:rPr>
              <w:t>añadir tantas filas como resultados por acción haya)</w:t>
            </w:r>
          </w:p>
        </w:tc>
      </w:tr>
      <w:tr w:rsidR="00844244" w:rsidRPr="005F5A50" w14:paraId="41896189" w14:textId="77777777" w:rsidTr="00026836">
        <w:trPr>
          <w:cantSplit/>
          <w:trHeight w:val="20"/>
          <w:tblHeader/>
        </w:trPr>
        <w:tc>
          <w:tcPr>
            <w:tcW w:w="845" w:type="dxa"/>
            <w:shd w:val="clear" w:color="auto" w:fill="D9EEF3"/>
            <w:vAlign w:val="center"/>
          </w:tcPr>
          <w:p w14:paraId="4E74D849" w14:textId="77777777" w:rsidR="00844244" w:rsidRPr="00026836" w:rsidRDefault="00844244" w:rsidP="00065570">
            <w:pPr>
              <w:keepNext/>
              <w:spacing w:after="0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026836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>Código</w:t>
            </w:r>
          </w:p>
        </w:tc>
        <w:tc>
          <w:tcPr>
            <w:tcW w:w="3025" w:type="dxa"/>
            <w:shd w:val="clear" w:color="auto" w:fill="D9EEF3"/>
            <w:vAlign w:val="center"/>
          </w:tcPr>
          <w:p w14:paraId="739A4042" w14:textId="77777777" w:rsidR="00844244" w:rsidRPr="00026836" w:rsidRDefault="00844244" w:rsidP="00065570">
            <w:pPr>
              <w:keepNext/>
              <w:spacing w:after="0"/>
              <w:ind w:left="28" w:right="28"/>
              <w:jc w:val="center"/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026836">
              <w:rPr>
                <w:rFonts w:eastAsia="Calibri" w:cs="Times New Roman"/>
                <w:b/>
                <w:bCs/>
                <w:iCs/>
                <w:color w:val="31849B" w:themeColor="accent5" w:themeShade="BF"/>
                <w:sz w:val="20"/>
                <w:szCs w:val="20"/>
              </w:rPr>
              <w:t>Título</w:t>
            </w:r>
          </w:p>
        </w:tc>
        <w:tc>
          <w:tcPr>
            <w:tcW w:w="2231" w:type="dxa"/>
            <w:vMerge/>
            <w:shd w:val="clear" w:color="auto" w:fill="D9EEF3"/>
            <w:vAlign w:val="center"/>
          </w:tcPr>
          <w:p w14:paraId="7FA018B6" w14:textId="77777777" w:rsidR="00844244" w:rsidRPr="005F5A50" w:rsidRDefault="00844244" w:rsidP="00917384">
            <w:pPr>
              <w:keepNext/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Merge/>
            <w:shd w:val="clear" w:color="auto" w:fill="D9EEF3"/>
          </w:tcPr>
          <w:p w14:paraId="3BE0FE52" w14:textId="77777777" w:rsidR="00844244" w:rsidRPr="005F5A50" w:rsidRDefault="00844244" w:rsidP="00917384">
            <w:pPr>
              <w:keepNext/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702834" w:rsidRPr="005F5A50" w14:paraId="146EC12A" w14:textId="77777777" w:rsidTr="00054EEF">
        <w:trPr>
          <w:cantSplit/>
          <w:trHeight w:val="252"/>
        </w:trPr>
        <w:tc>
          <w:tcPr>
            <w:tcW w:w="845" w:type="dxa"/>
            <w:vMerge w:val="restart"/>
            <w:shd w:val="clear" w:color="auto" w:fill="auto"/>
            <w:vAlign w:val="center"/>
          </w:tcPr>
          <w:p w14:paraId="4E6FA520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A1</w:t>
            </w:r>
          </w:p>
        </w:tc>
        <w:tc>
          <w:tcPr>
            <w:tcW w:w="3025" w:type="dxa"/>
            <w:vMerge w:val="restart"/>
            <w:shd w:val="clear" w:color="auto" w:fill="auto"/>
            <w:vAlign w:val="center"/>
          </w:tcPr>
          <w:p w14:paraId="2C1EAD18" w14:textId="77777777" w:rsidR="00702834" w:rsidRPr="005F5A50" w:rsidRDefault="00702834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31" w:type="dxa"/>
            <w:vMerge w:val="restart"/>
            <w:shd w:val="clear" w:color="auto" w:fill="auto"/>
            <w:vAlign w:val="center"/>
          </w:tcPr>
          <w:p w14:paraId="2FE33DD9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3BC8764A" w14:textId="6AA64207" w:rsidR="00702834" w:rsidRPr="005F5A50" w:rsidRDefault="00702834" w:rsidP="00702834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A1R1</w:t>
            </w:r>
          </w:p>
        </w:tc>
      </w:tr>
      <w:tr w:rsidR="00FB10B2" w:rsidRPr="005F5A50" w14:paraId="2E36EB9D" w14:textId="77777777" w:rsidTr="00054EEF">
        <w:trPr>
          <w:cantSplit/>
          <w:trHeight w:val="252"/>
        </w:trPr>
        <w:tc>
          <w:tcPr>
            <w:tcW w:w="845" w:type="dxa"/>
            <w:vMerge/>
            <w:shd w:val="clear" w:color="auto" w:fill="auto"/>
            <w:vAlign w:val="center"/>
          </w:tcPr>
          <w:p w14:paraId="4AA1A201" w14:textId="77777777" w:rsidR="00FB10B2" w:rsidRPr="005F5A50" w:rsidRDefault="00FB10B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</w:tcPr>
          <w:p w14:paraId="35D0E4EB" w14:textId="77777777" w:rsidR="00FB10B2" w:rsidRPr="005F5A50" w:rsidRDefault="00FB10B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</w:tcPr>
          <w:p w14:paraId="29EADC12" w14:textId="77777777" w:rsidR="00FB10B2" w:rsidRPr="005F5A50" w:rsidRDefault="00FB10B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32096A11" w14:textId="2C1DED6A" w:rsidR="00FB10B2" w:rsidRPr="005F5A50" w:rsidRDefault="00FB10B2" w:rsidP="00702834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A1R2</w:t>
            </w:r>
          </w:p>
        </w:tc>
      </w:tr>
      <w:tr w:rsidR="00702834" w:rsidRPr="005F5A50" w14:paraId="32800B0A" w14:textId="77777777" w:rsidTr="00054EEF">
        <w:trPr>
          <w:cantSplit/>
          <w:trHeight w:val="105"/>
        </w:trPr>
        <w:tc>
          <w:tcPr>
            <w:tcW w:w="845" w:type="dxa"/>
            <w:vMerge/>
            <w:shd w:val="clear" w:color="auto" w:fill="auto"/>
            <w:vAlign w:val="center"/>
          </w:tcPr>
          <w:p w14:paraId="7D1B449C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</w:tcPr>
          <w:p w14:paraId="1A241D58" w14:textId="77777777" w:rsidR="00702834" w:rsidRPr="005F5A50" w:rsidRDefault="00702834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</w:tcPr>
          <w:p w14:paraId="7686786E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1FC70E65" w14:textId="42783C38" w:rsidR="00702834" w:rsidRPr="005F5A50" w:rsidRDefault="00702834" w:rsidP="00702834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A1R</w:t>
            </w:r>
            <w:r w:rsidR="00FB10B2" w:rsidRPr="005F5A50">
              <w:rPr>
                <w:rFonts w:eastAsia="Calibri" w:cs="Times New Roman"/>
                <w:iCs/>
                <w:sz w:val="20"/>
                <w:szCs w:val="20"/>
              </w:rPr>
              <w:t>n</w:t>
            </w:r>
          </w:p>
        </w:tc>
      </w:tr>
      <w:tr w:rsidR="00702834" w:rsidRPr="005F5A50" w14:paraId="7231E435" w14:textId="77777777" w:rsidTr="00054EEF">
        <w:trPr>
          <w:cantSplit/>
          <w:trHeight w:val="138"/>
        </w:trPr>
        <w:tc>
          <w:tcPr>
            <w:tcW w:w="845" w:type="dxa"/>
            <w:vMerge w:val="restart"/>
            <w:shd w:val="clear" w:color="auto" w:fill="auto"/>
            <w:vAlign w:val="center"/>
          </w:tcPr>
          <w:p w14:paraId="77F51849" w14:textId="675D21DE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shd w:val="clear" w:color="auto" w:fill="auto"/>
            <w:vAlign w:val="center"/>
          </w:tcPr>
          <w:p w14:paraId="10B192EC" w14:textId="77777777" w:rsidR="00702834" w:rsidRPr="005F5A50" w:rsidRDefault="00702834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31" w:type="dxa"/>
            <w:vMerge w:val="restart"/>
            <w:shd w:val="clear" w:color="auto" w:fill="auto"/>
            <w:vAlign w:val="center"/>
          </w:tcPr>
          <w:p w14:paraId="075E1884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3FDF3CF2" w14:textId="0FC3D8B4" w:rsidR="00702834" w:rsidRPr="005F5A50" w:rsidRDefault="00702834" w:rsidP="00702834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702834" w:rsidRPr="005F5A50" w14:paraId="3D6734C8" w14:textId="77777777" w:rsidTr="00054EEF">
        <w:trPr>
          <w:cantSplit/>
          <w:trHeight w:val="138"/>
        </w:trPr>
        <w:tc>
          <w:tcPr>
            <w:tcW w:w="845" w:type="dxa"/>
            <w:vMerge/>
            <w:shd w:val="clear" w:color="auto" w:fill="auto"/>
            <w:vAlign w:val="center"/>
          </w:tcPr>
          <w:p w14:paraId="254D0F37" w14:textId="77777777" w:rsidR="00702834" w:rsidRPr="005F5A50" w:rsidRDefault="00702834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</w:tcPr>
          <w:p w14:paraId="184D686E" w14:textId="77777777" w:rsidR="00702834" w:rsidRPr="005F5A50" w:rsidRDefault="00702834">
            <w:pPr>
              <w:spacing w:after="0"/>
              <w:rPr>
                <w:rFonts w:eastAsia="Calibri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</w:tcPr>
          <w:p w14:paraId="6CAC0752" w14:textId="77777777" w:rsidR="00702834" w:rsidRPr="005F5A50" w:rsidRDefault="00702834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1EA1B9F2" w14:textId="77777777" w:rsidR="00702834" w:rsidRPr="005F5A50" w:rsidRDefault="00702834" w:rsidP="00702834">
            <w:pPr>
              <w:spacing w:after="0"/>
              <w:rPr>
                <w:rFonts w:eastAsia="Calibri" w:cs="Times New Roman"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DC2809" w:rsidRPr="005F5A50" w14:paraId="20202B7F" w14:textId="77777777" w:rsidTr="00054EEF">
        <w:trPr>
          <w:cantSplit/>
          <w:trHeight w:val="20"/>
        </w:trPr>
        <w:tc>
          <w:tcPr>
            <w:tcW w:w="845" w:type="dxa"/>
            <w:shd w:val="clear" w:color="auto" w:fill="auto"/>
            <w:vAlign w:val="center"/>
          </w:tcPr>
          <w:p w14:paraId="7F0CAC5A" w14:textId="40B6BF7C" w:rsidR="00DC2809" w:rsidRPr="005F5A50" w:rsidRDefault="00DC2809" w:rsidP="00065570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</w:t>
            </w:r>
            <w:r w:rsidR="00C32B43" w:rsidRPr="005F5A50">
              <w:rPr>
                <w:rFonts w:eastAsia="Calibri" w:cs="Times New Roman"/>
                <w:iCs/>
                <w:sz w:val="20"/>
                <w:szCs w:val="20"/>
              </w:rPr>
              <w:t>n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43CF680" w14:textId="77777777" w:rsidR="00DC2809" w:rsidRPr="005F5A50" w:rsidRDefault="00DC2809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 w14:paraId="51C96570" w14:textId="77777777" w:rsidR="00DC2809" w:rsidRPr="005F5A50" w:rsidRDefault="00DC2809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3" w:type="dxa"/>
            <w:vAlign w:val="center"/>
          </w:tcPr>
          <w:p w14:paraId="36456AD5" w14:textId="59EB9477" w:rsidR="00DC2809" w:rsidRPr="005F5A50" w:rsidRDefault="00DC2809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A</w:t>
            </w:r>
            <w:r w:rsidR="00C32B43" w:rsidRPr="005F5A50">
              <w:rPr>
                <w:rFonts w:eastAsia="Calibri" w:cs="Times New Roman"/>
                <w:iCs/>
                <w:sz w:val="20"/>
                <w:szCs w:val="20"/>
              </w:rPr>
              <w:t>n</w:t>
            </w:r>
            <w:r w:rsidRPr="005F5A50">
              <w:rPr>
                <w:rFonts w:eastAsia="Calibri" w:cs="Times New Roman"/>
                <w:iCs/>
                <w:sz w:val="20"/>
                <w:szCs w:val="20"/>
              </w:rPr>
              <w:t>R1</w:t>
            </w:r>
          </w:p>
        </w:tc>
      </w:tr>
    </w:tbl>
    <w:p w14:paraId="75EC08EC" w14:textId="32A06760" w:rsidR="00D0223D" w:rsidRDefault="00B31400" w:rsidP="00D0223D">
      <w:pPr>
        <w:rPr>
          <w:sz w:val="18"/>
          <w:szCs w:val="18"/>
        </w:rPr>
      </w:pPr>
      <w:r w:rsidRPr="00B31400">
        <w:rPr>
          <w:sz w:val="18"/>
          <w:szCs w:val="18"/>
          <w:vertAlign w:val="superscript"/>
        </w:rPr>
        <w:t>1</w:t>
      </w:r>
      <w:r w:rsidR="00D0223D" w:rsidRPr="00651EC1">
        <w:rPr>
          <w:sz w:val="18"/>
          <w:szCs w:val="18"/>
        </w:rPr>
        <w:t xml:space="preserve"> </w:t>
      </w:r>
      <w:r w:rsidR="00026836">
        <w:rPr>
          <w:sz w:val="18"/>
          <w:szCs w:val="18"/>
        </w:rPr>
        <w:t>Definidas</w:t>
      </w:r>
      <w:r w:rsidR="00D0223D" w:rsidRPr="00651EC1">
        <w:rPr>
          <w:sz w:val="18"/>
          <w:szCs w:val="18"/>
        </w:rPr>
        <w:t xml:space="preserve"> en el artículo </w:t>
      </w:r>
      <w:r w:rsidR="00792A6F">
        <w:rPr>
          <w:sz w:val="18"/>
          <w:szCs w:val="18"/>
        </w:rPr>
        <w:t>7</w:t>
      </w:r>
      <w:r w:rsidR="00D0223D" w:rsidRPr="00651EC1">
        <w:rPr>
          <w:sz w:val="18"/>
          <w:szCs w:val="18"/>
        </w:rPr>
        <w:t>.2.a) de la convocatoria.</w:t>
      </w:r>
      <w:r w:rsidR="00D0223D" w:rsidRPr="00896667">
        <w:rPr>
          <w:sz w:val="18"/>
          <w:szCs w:val="18"/>
        </w:rPr>
        <w:t xml:space="preserve"> </w:t>
      </w:r>
    </w:p>
    <w:tbl>
      <w:tblPr>
        <w:tblW w:w="10632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4678"/>
      </w:tblGrid>
      <w:tr w:rsidR="00AB56F6" w:rsidRPr="005F5A50" w14:paraId="56840488" w14:textId="4AFB77BF" w:rsidTr="00D648C2">
        <w:trPr>
          <w:cantSplit/>
          <w:trHeight w:val="20"/>
          <w:tblHeader/>
        </w:trPr>
        <w:tc>
          <w:tcPr>
            <w:tcW w:w="10632" w:type="dxa"/>
            <w:gridSpan w:val="4"/>
            <w:shd w:val="clear" w:color="auto" w:fill="31849B" w:themeFill="accent5" w:themeFillShade="BF"/>
          </w:tcPr>
          <w:p w14:paraId="2C2DBF18" w14:textId="338D65BE" w:rsidR="00AB56F6" w:rsidRPr="005F5A50" w:rsidRDefault="00AB56F6" w:rsidP="00503891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lastRenderedPageBreak/>
              <w:t xml:space="preserve">ACCIONES TIPO B </w:t>
            </w:r>
            <w:r w:rsidR="00792A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</w:t>
            </w:r>
            <w:r w:rsidRPr="005F5A50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 xml:space="preserve"> IMPLEMENTACI</w:t>
            </w:r>
            <w:r w:rsidR="00495FAB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Ó</w:t>
            </w:r>
            <w:r w:rsidRPr="005F5A50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</w:rPr>
              <w:t>N EN EL TERRITORIO</w:t>
            </w:r>
            <w:r w:rsidRPr="005F5A50">
              <w:rPr>
                <w:rFonts w:eastAsia="Calibri" w:cstheme="minorHAnsi"/>
                <w:b/>
                <w:iCs/>
                <w:color w:val="FFFFFF" w:themeColor="background1"/>
                <w:sz w:val="20"/>
                <w:szCs w:val="20"/>
                <w:vertAlign w:val="superscript"/>
              </w:rPr>
              <w:t>2</w:t>
            </w:r>
          </w:p>
        </w:tc>
      </w:tr>
      <w:tr w:rsidR="00D648C2" w:rsidRPr="005F5A50" w14:paraId="1452FA9E" w14:textId="7208B3FD" w:rsidTr="00054EEF">
        <w:trPr>
          <w:cantSplit/>
          <w:trHeight w:val="20"/>
          <w:tblHeader/>
        </w:trPr>
        <w:tc>
          <w:tcPr>
            <w:tcW w:w="3686" w:type="dxa"/>
            <w:gridSpan w:val="2"/>
            <w:shd w:val="clear" w:color="auto" w:fill="D9EEF3"/>
            <w:vAlign w:val="center"/>
          </w:tcPr>
          <w:p w14:paraId="21AEBF0F" w14:textId="319FD674" w:rsidR="00D648C2" w:rsidRPr="00054EEF" w:rsidRDefault="00D648C2" w:rsidP="00503891">
            <w:pPr>
              <w:keepNext/>
              <w:spacing w:after="0" w:line="240" w:lineRule="auto"/>
              <w:jc w:val="center"/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  <w:t xml:space="preserve">Índice de acciones </w:t>
            </w:r>
            <w:r w:rsidRPr="00054EEF">
              <w:rPr>
                <w:rFonts w:eastAsia="Calibri" w:cstheme="minorHAnsi"/>
                <w:bCs/>
                <w:iCs/>
                <w:color w:val="31849B" w:themeColor="accent5" w:themeShade="BF"/>
                <w:sz w:val="20"/>
                <w:szCs w:val="20"/>
              </w:rPr>
              <w:t>(</w:t>
            </w:r>
            <w:r w:rsidRPr="00054EEF">
              <w:rPr>
                <w:rFonts w:eastAsia="Calibri" w:cstheme="minorHAnsi"/>
                <w:bCs/>
                <w:i/>
                <w:color w:val="31849B" w:themeColor="accent5" w:themeShade="BF"/>
                <w:sz w:val="18"/>
                <w:szCs w:val="18"/>
              </w:rPr>
              <w:t>añadir tantas filas como acciones haya)</w:t>
            </w:r>
          </w:p>
        </w:tc>
        <w:tc>
          <w:tcPr>
            <w:tcW w:w="2268" w:type="dxa"/>
            <w:vMerge w:val="restart"/>
            <w:shd w:val="clear" w:color="auto" w:fill="D9EEF3"/>
            <w:vAlign w:val="center"/>
          </w:tcPr>
          <w:p w14:paraId="47E45A45" w14:textId="47772B17" w:rsidR="00D648C2" w:rsidRPr="00054EEF" w:rsidRDefault="00D648C2" w:rsidP="00503891">
            <w:pPr>
              <w:keepNext/>
              <w:spacing w:after="0" w:line="240" w:lineRule="auto"/>
              <w:jc w:val="center"/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  <w:t>Entidad coordinadora de la acción</w:t>
            </w:r>
          </w:p>
        </w:tc>
        <w:tc>
          <w:tcPr>
            <w:tcW w:w="4678" w:type="dxa"/>
            <w:vMerge w:val="restart"/>
            <w:shd w:val="clear" w:color="auto" w:fill="D9EEF3"/>
            <w:vAlign w:val="center"/>
          </w:tcPr>
          <w:p w14:paraId="1E67EF45" w14:textId="593C3461" w:rsidR="00D648C2" w:rsidRPr="00054EEF" w:rsidRDefault="00D648C2" w:rsidP="00AD1482">
            <w:pPr>
              <w:keepNext/>
              <w:spacing w:after="0" w:line="240" w:lineRule="auto"/>
              <w:jc w:val="center"/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theme="minorHAnsi"/>
                <w:b/>
                <w:iCs/>
                <w:color w:val="31849B" w:themeColor="accent5" w:themeShade="BF"/>
                <w:sz w:val="20"/>
                <w:szCs w:val="20"/>
              </w:rPr>
              <w:t xml:space="preserve">Resultados </w:t>
            </w:r>
            <w:r w:rsidRPr="00054EEF">
              <w:rPr>
                <w:rFonts w:eastAsia="Calibri" w:cstheme="minorHAnsi"/>
                <w:bCs/>
                <w:iCs/>
                <w:color w:val="31849B" w:themeColor="accent5" w:themeShade="BF"/>
                <w:sz w:val="18"/>
                <w:szCs w:val="18"/>
              </w:rPr>
              <w:t>(</w:t>
            </w:r>
            <w:r w:rsidRPr="00054EEF">
              <w:rPr>
                <w:rFonts w:eastAsia="Calibri" w:cstheme="minorHAnsi"/>
                <w:bCs/>
                <w:i/>
                <w:color w:val="31849B" w:themeColor="accent5" w:themeShade="BF"/>
                <w:sz w:val="18"/>
                <w:szCs w:val="18"/>
              </w:rPr>
              <w:t>añadir tantas filas como resultados por acción haya</w:t>
            </w:r>
            <w:r w:rsidRPr="00054EEF">
              <w:rPr>
                <w:rFonts w:eastAsia="Calibri" w:cstheme="minorHAnsi"/>
                <w:bCs/>
                <w:iCs/>
                <w:color w:val="31849B" w:themeColor="accent5" w:themeShade="BF"/>
                <w:sz w:val="18"/>
                <w:szCs w:val="18"/>
              </w:rPr>
              <w:t>)</w:t>
            </w:r>
          </w:p>
        </w:tc>
      </w:tr>
      <w:tr w:rsidR="00D648C2" w:rsidRPr="005F5A50" w14:paraId="233C8A64" w14:textId="09E67E4A" w:rsidTr="00054EEF">
        <w:trPr>
          <w:cantSplit/>
          <w:trHeight w:val="20"/>
          <w:tblHeader/>
        </w:trPr>
        <w:tc>
          <w:tcPr>
            <w:tcW w:w="851" w:type="dxa"/>
            <w:shd w:val="clear" w:color="auto" w:fill="D9EEF3"/>
            <w:vAlign w:val="center"/>
          </w:tcPr>
          <w:p w14:paraId="4E653CFD" w14:textId="77777777" w:rsidR="00D648C2" w:rsidRPr="00054EEF" w:rsidRDefault="00D648C2" w:rsidP="00065570">
            <w:pPr>
              <w:keepNext/>
              <w:spacing w:after="0" w:line="240" w:lineRule="auto"/>
              <w:ind w:left="28" w:right="28"/>
              <w:jc w:val="center"/>
              <w:rPr>
                <w:rFonts w:eastAsia="Calibri" w:cstheme="minorHAnsi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theme="minorHAnsi"/>
                <w:b/>
                <w:bCs/>
                <w:iCs/>
                <w:color w:val="31849B" w:themeColor="accent5" w:themeShade="BF"/>
                <w:sz w:val="20"/>
                <w:szCs w:val="20"/>
              </w:rPr>
              <w:t>Código</w:t>
            </w:r>
          </w:p>
        </w:tc>
        <w:tc>
          <w:tcPr>
            <w:tcW w:w="2835" w:type="dxa"/>
            <w:shd w:val="clear" w:color="auto" w:fill="D9EEF3"/>
            <w:vAlign w:val="center"/>
          </w:tcPr>
          <w:p w14:paraId="1CE19B97" w14:textId="77777777" w:rsidR="00D648C2" w:rsidRPr="00054EEF" w:rsidRDefault="00D648C2" w:rsidP="00065570">
            <w:pPr>
              <w:keepNext/>
              <w:spacing w:after="0" w:line="240" w:lineRule="auto"/>
              <w:ind w:left="28" w:right="28"/>
              <w:jc w:val="center"/>
              <w:rPr>
                <w:rFonts w:eastAsia="Calibri" w:cstheme="minorHAnsi"/>
                <w:b/>
                <w:bCs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theme="minorHAnsi"/>
                <w:b/>
                <w:bCs/>
                <w:iCs/>
                <w:color w:val="31849B" w:themeColor="accent5" w:themeShade="BF"/>
                <w:sz w:val="20"/>
                <w:szCs w:val="20"/>
              </w:rPr>
              <w:t>Título</w:t>
            </w:r>
          </w:p>
        </w:tc>
        <w:tc>
          <w:tcPr>
            <w:tcW w:w="2268" w:type="dxa"/>
            <w:vMerge/>
            <w:shd w:val="clear" w:color="auto" w:fill="215868" w:themeFill="accent5" w:themeFillShade="80"/>
            <w:vAlign w:val="center"/>
          </w:tcPr>
          <w:p w14:paraId="161AB5FE" w14:textId="08106968" w:rsidR="00D648C2" w:rsidRPr="005F5A50" w:rsidRDefault="00D648C2" w:rsidP="00503891">
            <w:pPr>
              <w:keepNext/>
              <w:spacing w:after="0" w:line="240" w:lineRule="auto"/>
              <w:ind w:left="28" w:right="28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215868" w:themeFill="accent5" w:themeFillShade="80"/>
          </w:tcPr>
          <w:p w14:paraId="19C4855A" w14:textId="77777777" w:rsidR="00D648C2" w:rsidRPr="005F5A50" w:rsidRDefault="00D648C2" w:rsidP="00503891">
            <w:pPr>
              <w:keepNext/>
              <w:spacing w:after="0" w:line="240" w:lineRule="auto"/>
              <w:ind w:left="28" w:right="28"/>
              <w:jc w:val="both"/>
              <w:rPr>
                <w:rFonts w:eastAsia="Calibri" w:cstheme="minorHAnsi"/>
                <w:iCs/>
                <w:sz w:val="20"/>
                <w:szCs w:val="20"/>
              </w:rPr>
            </w:pPr>
          </w:p>
        </w:tc>
      </w:tr>
      <w:tr w:rsidR="00D648C2" w:rsidRPr="005F5A50" w14:paraId="2C46003C" w14:textId="6BEB1FEA" w:rsidTr="00054EEF">
        <w:trPr>
          <w:cantSplit/>
          <w:trHeight w:val="13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495D6BF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35C54F8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834AA66" w14:textId="73580C1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779F202" w14:textId="7DFF1F3E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B1R1</w:t>
            </w:r>
          </w:p>
        </w:tc>
      </w:tr>
      <w:tr w:rsidR="00D648C2" w:rsidRPr="005F5A50" w14:paraId="2058FC5E" w14:textId="0C707CC1" w:rsidTr="00054EEF">
        <w:trPr>
          <w:cantSplit/>
          <w:trHeight w:val="138"/>
        </w:trPr>
        <w:tc>
          <w:tcPr>
            <w:tcW w:w="851" w:type="dxa"/>
            <w:vMerge/>
            <w:shd w:val="clear" w:color="auto" w:fill="auto"/>
            <w:vAlign w:val="center"/>
          </w:tcPr>
          <w:p w14:paraId="242120A1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5ED8D71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557F06F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9AF97A2" w14:textId="78859385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B1R2</w:t>
            </w:r>
          </w:p>
        </w:tc>
      </w:tr>
      <w:tr w:rsidR="00D648C2" w:rsidRPr="005F5A50" w14:paraId="04812310" w14:textId="7D18163C" w:rsidTr="00054EEF">
        <w:trPr>
          <w:cantSplit/>
          <w:trHeight w:val="138"/>
        </w:trPr>
        <w:tc>
          <w:tcPr>
            <w:tcW w:w="851" w:type="dxa"/>
            <w:vMerge/>
            <w:shd w:val="clear" w:color="auto" w:fill="auto"/>
            <w:vAlign w:val="center"/>
          </w:tcPr>
          <w:p w14:paraId="54B5BA56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ABA57B2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A11148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920A5B0" w14:textId="12C75CD6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B1Rn</w:t>
            </w:r>
          </w:p>
        </w:tc>
      </w:tr>
      <w:tr w:rsidR="00D648C2" w:rsidRPr="005F5A50" w14:paraId="2E8E0E4F" w14:textId="21BFA856" w:rsidTr="00054EEF">
        <w:trPr>
          <w:cantSplit/>
          <w:trHeight w:val="13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A93C4A2" w14:textId="57371D48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B2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1EB664D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1546C09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EC1740F" w14:textId="779DB1DC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B2R1</w:t>
            </w:r>
          </w:p>
        </w:tc>
      </w:tr>
      <w:tr w:rsidR="00D648C2" w:rsidRPr="005F5A50" w14:paraId="5909C418" w14:textId="17BED90F" w:rsidTr="00054EEF">
        <w:trPr>
          <w:cantSplit/>
          <w:trHeight w:val="138"/>
        </w:trPr>
        <w:tc>
          <w:tcPr>
            <w:tcW w:w="851" w:type="dxa"/>
            <w:vMerge/>
            <w:shd w:val="clear" w:color="auto" w:fill="auto"/>
            <w:vAlign w:val="center"/>
          </w:tcPr>
          <w:p w14:paraId="1AC7C2A5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C82F487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368ED85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B6CD3E5" w14:textId="7777777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D648C2" w:rsidRPr="005F5A50" w14:paraId="051C87ED" w14:textId="1C636092" w:rsidTr="00054EEF">
        <w:trPr>
          <w:cantSplit/>
          <w:trHeight w:val="13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6A0073AF" w14:textId="786B3250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B3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2E62E009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8485DEA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B479B44" w14:textId="230142AA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B3R1</w:t>
            </w:r>
          </w:p>
        </w:tc>
      </w:tr>
      <w:tr w:rsidR="00D648C2" w:rsidRPr="005F5A50" w14:paraId="0C1F32EB" w14:textId="61F04DB7" w:rsidTr="00054EEF">
        <w:trPr>
          <w:cantSplit/>
          <w:trHeight w:val="138"/>
        </w:trPr>
        <w:tc>
          <w:tcPr>
            <w:tcW w:w="851" w:type="dxa"/>
            <w:vMerge/>
            <w:shd w:val="clear" w:color="auto" w:fill="auto"/>
            <w:vAlign w:val="center"/>
          </w:tcPr>
          <w:p w14:paraId="32974B44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12F4412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7CF4623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5C25ABA" w14:textId="7777777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D648C2" w:rsidRPr="005F5A50" w14:paraId="3ADCCDA4" w14:textId="39192B1F" w:rsidTr="00054EEF">
        <w:trPr>
          <w:cantSplit/>
          <w:trHeight w:val="13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1483B88B" w14:textId="19DB87A9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1C4B6F8F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5038A3B" w14:textId="6B754F92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3DAC5A3" w14:textId="26AEC580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D648C2" w:rsidRPr="005F5A50" w14:paraId="0759F11E" w14:textId="03FEE8B4" w:rsidTr="00054EEF">
        <w:trPr>
          <w:cantSplit/>
          <w:trHeight w:val="138"/>
        </w:trPr>
        <w:tc>
          <w:tcPr>
            <w:tcW w:w="851" w:type="dxa"/>
            <w:vMerge/>
            <w:shd w:val="clear" w:color="auto" w:fill="auto"/>
            <w:vAlign w:val="center"/>
          </w:tcPr>
          <w:p w14:paraId="0E53A5C5" w14:textId="77777777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A0B1C7B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7507113" w14:textId="0F25C53E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40ED04D" w14:textId="7777777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D648C2" w:rsidRPr="005F5A50" w14:paraId="2277EDF9" w14:textId="49A28DC7" w:rsidTr="00054EEF">
        <w:trPr>
          <w:cantSplit/>
          <w:trHeight w:val="2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14:paraId="43C9D4BC" w14:textId="5B30C8F8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Bn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30F30711" w14:textId="77777777" w:rsidR="00D648C2" w:rsidRPr="005F5A50" w:rsidRDefault="00D648C2" w:rsidP="00764C5B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662D7B0" w14:textId="78DC58E6" w:rsidR="00D648C2" w:rsidRPr="005F5A50" w:rsidRDefault="00D648C2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8F963D6" w14:textId="055E746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BnR1</w:t>
            </w:r>
          </w:p>
        </w:tc>
      </w:tr>
      <w:tr w:rsidR="00D648C2" w:rsidRPr="005F5A50" w14:paraId="1202489E" w14:textId="5258D79B" w:rsidTr="00054EEF">
        <w:trPr>
          <w:cantSplit/>
          <w:trHeight w:val="20"/>
        </w:trPr>
        <w:tc>
          <w:tcPr>
            <w:tcW w:w="851" w:type="dxa"/>
            <w:vMerge/>
            <w:tcBorders>
              <w:bottom w:val="single" w:sz="4" w:space="0" w:color="31849B" w:themeColor="accent5" w:themeShade="BF"/>
            </w:tcBorders>
            <w:shd w:val="clear" w:color="auto" w:fill="auto"/>
            <w:vAlign w:val="center"/>
          </w:tcPr>
          <w:p w14:paraId="6DF12C24" w14:textId="77777777" w:rsidR="00D648C2" w:rsidRPr="005F5A50" w:rsidRDefault="00D648C2" w:rsidP="00065570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31849B" w:themeColor="accent5" w:themeShade="BF"/>
            </w:tcBorders>
            <w:shd w:val="clear" w:color="auto" w:fill="auto"/>
            <w:vAlign w:val="center"/>
          </w:tcPr>
          <w:p w14:paraId="5837543E" w14:textId="7777777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31849B" w:themeColor="accent5" w:themeShade="BF"/>
            </w:tcBorders>
            <w:shd w:val="clear" w:color="auto" w:fill="auto"/>
            <w:vAlign w:val="center"/>
          </w:tcPr>
          <w:p w14:paraId="5DA7AF67" w14:textId="4244890D" w:rsidR="00D648C2" w:rsidRPr="005F5A50" w:rsidRDefault="00D648C2" w:rsidP="00065570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31849B" w:themeColor="accent5" w:themeShade="BF"/>
            </w:tcBorders>
            <w:vAlign w:val="center"/>
          </w:tcPr>
          <w:p w14:paraId="0500FD4E" w14:textId="77777777" w:rsidR="00D648C2" w:rsidRPr="005F5A50" w:rsidRDefault="00D648C2" w:rsidP="00065570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7E2878A5" w14:textId="53E7A5E2" w:rsidR="00896667" w:rsidRPr="00896667" w:rsidRDefault="00B31400" w:rsidP="00896667">
      <w:pPr>
        <w:rPr>
          <w:sz w:val="18"/>
          <w:szCs w:val="18"/>
        </w:rPr>
      </w:pPr>
      <w:r w:rsidRPr="00B31400">
        <w:rPr>
          <w:sz w:val="18"/>
          <w:szCs w:val="18"/>
          <w:vertAlign w:val="superscript"/>
        </w:rPr>
        <w:t>2</w:t>
      </w:r>
      <w:r w:rsidR="00896667" w:rsidRPr="00651EC1">
        <w:rPr>
          <w:sz w:val="18"/>
          <w:szCs w:val="18"/>
        </w:rPr>
        <w:t xml:space="preserve"> </w:t>
      </w:r>
      <w:r w:rsidR="00026836">
        <w:rPr>
          <w:sz w:val="18"/>
          <w:szCs w:val="18"/>
        </w:rPr>
        <w:t>D</w:t>
      </w:r>
      <w:r w:rsidR="00896667" w:rsidRPr="00651EC1">
        <w:rPr>
          <w:sz w:val="18"/>
          <w:szCs w:val="18"/>
        </w:rPr>
        <w:t>efinid</w:t>
      </w:r>
      <w:r w:rsidR="00026836">
        <w:rPr>
          <w:sz w:val="18"/>
          <w:szCs w:val="18"/>
        </w:rPr>
        <w:t>as</w:t>
      </w:r>
      <w:r w:rsidR="00896667" w:rsidRPr="00651EC1">
        <w:rPr>
          <w:sz w:val="18"/>
          <w:szCs w:val="18"/>
        </w:rPr>
        <w:t xml:space="preserve"> en el artículo</w:t>
      </w:r>
      <w:r w:rsidR="00792A6F">
        <w:rPr>
          <w:sz w:val="18"/>
          <w:szCs w:val="18"/>
        </w:rPr>
        <w:t>7</w:t>
      </w:r>
      <w:r w:rsidR="00896667" w:rsidRPr="00651EC1">
        <w:rPr>
          <w:sz w:val="18"/>
          <w:szCs w:val="18"/>
        </w:rPr>
        <w:t>.</w:t>
      </w:r>
      <w:proofErr w:type="gramStart"/>
      <w:r w:rsidR="00495FAB" w:rsidRPr="00651EC1">
        <w:rPr>
          <w:sz w:val="18"/>
          <w:szCs w:val="18"/>
        </w:rPr>
        <w:t>2.b</w:t>
      </w:r>
      <w:proofErr w:type="gramEnd"/>
      <w:r w:rsidR="00896667" w:rsidRPr="00651EC1">
        <w:rPr>
          <w:sz w:val="18"/>
          <w:szCs w:val="18"/>
        </w:rPr>
        <w:t xml:space="preserve">) </w:t>
      </w:r>
      <w:r w:rsidR="00065B3B" w:rsidRPr="00651EC1">
        <w:rPr>
          <w:sz w:val="18"/>
          <w:szCs w:val="18"/>
        </w:rPr>
        <w:t xml:space="preserve">de </w:t>
      </w:r>
      <w:r w:rsidR="00896667" w:rsidRPr="00651EC1">
        <w:rPr>
          <w:sz w:val="18"/>
          <w:szCs w:val="18"/>
        </w:rPr>
        <w:t>la convocatoria.</w:t>
      </w:r>
      <w:r w:rsidR="00896667" w:rsidRPr="00896667">
        <w:rPr>
          <w:sz w:val="18"/>
          <w:szCs w:val="18"/>
        </w:rPr>
        <w:t xml:space="preserve"> </w:t>
      </w:r>
    </w:p>
    <w:p w14:paraId="2D1E8071" w14:textId="77777777" w:rsidR="00A01586" w:rsidRDefault="00A01586" w:rsidP="00651EC1">
      <w:pPr>
        <w:spacing w:after="0" w:line="240" w:lineRule="auto"/>
      </w:pPr>
    </w:p>
    <w:tbl>
      <w:tblPr>
        <w:tblW w:w="10632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409"/>
        <w:gridCol w:w="4962"/>
      </w:tblGrid>
      <w:tr w:rsidR="00D23B2F" w:rsidRPr="005F5A50" w14:paraId="3CFE4D80" w14:textId="77777777" w:rsidTr="00054EEF">
        <w:trPr>
          <w:cantSplit/>
          <w:trHeight w:val="20"/>
          <w:tblHeader/>
        </w:trPr>
        <w:tc>
          <w:tcPr>
            <w:tcW w:w="10632" w:type="dxa"/>
            <w:gridSpan w:val="3"/>
            <w:shd w:val="clear" w:color="auto" w:fill="31849B" w:themeFill="accent5" w:themeFillShade="BF"/>
            <w:vAlign w:val="center"/>
          </w:tcPr>
          <w:p w14:paraId="4D61D391" w14:textId="3B4D1B47" w:rsidR="00D23B2F" w:rsidRPr="005F5A50" w:rsidRDefault="00764C5B" w:rsidP="00503891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ACCIONES </w:t>
            </w:r>
            <w:r w:rsidR="00792A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TRANSVERSALES </w:t>
            </w:r>
            <w:r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TIPO </w:t>
            </w:r>
            <w:r w:rsidR="00792A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</w:t>
            </w:r>
            <w:r w:rsidR="002B6CDD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B31400" w:rsidRPr="005F5A5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  <w:vertAlign w:val="superscript"/>
              </w:rPr>
              <w:t>3</w:t>
            </w:r>
          </w:p>
        </w:tc>
      </w:tr>
      <w:tr w:rsidR="00D23B2F" w:rsidRPr="005F5A50" w14:paraId="7F1F0106" w14:textId="77777777" w:rsidTr="00054EEF">
        <w:trPr>
          <w:cantSplit/>
          <w:trHeight w:val="20"/>
          <w:tblHeader/>
        </w:trPr>
        <w:tc>
          <w:tcPr>
            <w:tcW w:w="3261" w:type="dxa"/>
            <w:shd w:val="clear" w:color="auto" w:fill="D9EEF3"/>
            <w:vAlign w:val="center"/>
          </w:tcPr>
          <w:p w14:paraId="02EFE997" w14:textId="77777777" w:rsidR="00D23B2F" w:rsidRPr="00054EEF" w:rsidRDefault="00D23B2F" w:rsidP="00503891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>Índice de acciones</w:t>
            </w:r>
          </w:p>
        </w:tc>
        <w:tc>
          <w:tcPr>
            <w:tcW w:w="2409" w:type="dxa"/>
            <w:shd w:val="clear" w:color="auto" w:fill="D9EEF3"/>
            <w:vAlign w:val="center"/>
          </w:tcPr>
          <w:p w14:paraId="48E10146" w14:textId="53DF64BA" w:rsidR="00D23B2F" w:rsidRPr="00054EEF" w:rsidRDefault="00D23B2F" w:rsidP="00503891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>Entidad coordinadora</w:t>
            </w:r>
            <w:r w:rsidR="00844244"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 xml:space="preserve"> de la acción</w:t>
            </w:r>
          </w:p>
        </w:tc>
        <w:tc>
          <w:tcPr>
            <w:tcW w:w="4962" w:type="dxa"/>
            <w:shd w:val="clear" w:color="auto" w:fill="D9EEF3"/>
            <w:vAlign w:val="center"/>
          </w:tcPr>
          <w:p w14:paraId="7AFAB5D7" w14:textId="6265C392" w:rsidR="00D23B2F" w:rsidRPr="00054EEF" w:rsidRDefault="00702834" w:rsidP="00503891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</w:pPr>
            <w:r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>R</w:t>
            </w:r>
            <w:r w:rsidR="00D23B2F"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>esultados</w:t>
            </w:r>
            <w:r w:rsidRPr="00054EEF">
              <w:rPr>
                <w:rFonts w:eastAsia="Calibri" w:cs="Times New Roman"/>
                <w:b/>
                <w:iCs/>
                <w:color w:val="31849B" w:themeColor="accent5" w:themeShade="BF"/>
                <w:sz w:val="20"/>
                <w:szCs w:val="20"/>
              </w:rPr>
              <w:t xml:space="preserve"> </w:t>
            </w:r>
            <w:r w:rsidRPr="00054EEF">
              <w:rPr>
                <w:rFonts w:eastAsia="Calibri" w:cs="Times New Roman"/>
                <w:bCs/>
                <w:iCs/>
                <w:color w:val="31849B" w:themeColor="accent5" w:themeShade="BF"/>
                <w:sz w:val="20"/>
                <w:szCs w:val="20"/>
              </w:rPr>
              <w:t>(</w:t>
            </w:r>
            <w:r w:rsidRPr="00054EEF">
              <w:rPr>
                <w:rFonts w:eastAsia="Calibri" w:cs="Times New Roman"/>
                <w:bCs/>
                <w:i/>
                <w:color w:val="31849B" w:themeColor="accent5" w:themeShade="BF"/>
                <w:sz w:val="18"/>
                <w:szCs w:val="18"/>
              </w:rPr>
              <w:t>añadir tantas filas como resultados por acción haya</w:t>
            </w:r>
            <w:r w:rsidRPr="00054EEF">
              <w:rPr>
                <w:rFonts w:eastAsia="Calibri" w:cs="Times New Roman"/>
                <w:bCs/>
                <w:iCs/>
                <w:color w:val="31849B" w:themeColor="accent5" w:themeShade="BF"/>
                <w:sz w:val="18"/>
                <w:szCs w:val="18"/>
              </w:rPr>
              <w:t>)</w:t>
            </w:r>
          </w:p>
        </w:tc>
      </w:tr>
      <w:tr w:rsidR="00702834" w:rsidRPr="005F5A50" w14:paraId="2C2D8087" w14:textId="77777777" w:rsidTr="00054EEF">
        <w:trPr>
          <w:cantSplit/>
          <w:trHeight w:val="138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14:paraId="00897131" w14:textId="6A2458C6" w:rsidR="00702834" w:rsidRPr="005F5A50" w:rsidRDefault="00702834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Plan de gobernanza y participación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 xml:space="preserve"> (</w:t>
            </w:r>
            <w:r w:rsidRPr="005F5A50">
              <w:rPr>
                <w:rFonts w:eastAsia="Calibri" w:cs="Times New Roman"/>
                <w:iCs/>
                <w:sz w:val="20"/>
                <w:szCs w:val="20"/>
              </w:rPr>
              <w:t>C1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3C811D5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1D60F897" w14:textId="477ECC27" w:rsidR="00702834" w:rsidRPr="005F5A50" w:rsidRDefault="00702834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C1R1</w:t>
            </w:r>
          </w:p>
        </w:tc>
      </w:tr>
      <w:tr w:rsidR="00065570" w:rsidRPr="005F5A50" w14:paraId="5C228810" w14:textId="77777777" w:rsidTr="00054EEF">
        <w:trPr>
          <w:cantSplit/>
          <w:trHeight w:val="138"/>
        </w:trPr>
        <w:tc>
          <w:tcPr>
            <w:tcW w:w="3261" w:type="dxa"/>
            <w:vMerge/>
            <w:shd w:val="clear" w:color="auto" w:fill="auto"/>
            <w:vAlign w:val="center"/>
          </w:tcPr>
          <w:p w14:paraId="4ED5F30D" w14:textId="77777777" w:rsidR="00065570" w:rsidRPr="005F5A50" w:rsidRDefault="00065570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0DA142A" w14:textId="77777777" w:rsidR="00065570" w:rsidRPr="005F5A50" w:rsidRDefault="00065570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49444BF3" w14:textId="54C531D7" w:rsidR="00065570" w:rsidRPr="005F5A50" w:rsidRDefault="00065570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C1R2</w:t>
            </w:r>
          </w:p>
        </w:tc>
      </w:tr>
      <w:tr w:rsidR="00702834" w:rsidRPr="005F5A50" w14:paraId="0292D079" w14:textId="77777777" w:rsidTr="00054EEF">
        <w:trPr>
          <w:cantSplit/>
          <w:trHeight w:val="138"/>
        </w:trPr>
        <w:tc>
          <w:tcPr>
            <w:tcW w:w="3261" w:type="dxa"/>
            <w:vMerge/>
            <w:shd w:val="clear" w:color="auto" w:fill="auto"/>
            <w:vAlign w:val="center"/>
          </w:tcPr>
          <w:p w14:paraId="11D75687" w14:textId="77777777" w:rsidR="00702834" w:rsidRPr="005F5A50" w:rsidRDefault="00702834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1F4673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03DE4F3F" w14:textId="5E7B6286" w:rsidR="00702834" w:rsidRPr="005F5A50" w:rsidRDefault="00702834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C1R</w:t>
            </w:r>
            <w:r w:rsidR="00065570" w:rsidRPr="005F5A50">
              <w:rPr>
                <w:rFonts w:eastAsia="Calibri" w:cs="Times New Roman"/>
                <w:iCs/>
                <w:sz w:val="20"/>
                <w:szCs w:val="20"/>
              </w:rPr>
              <w:t>n</w:t>
            </w:r>
          </w:p>
        </w:tc>
      </w:tr>
      <w:tr w:rsidR="00702834" w:rsidRPr="005F5A50" w14:paraId="1F741CF9" w14:textId="77777777" w:rsidTr="00054EEF">
        <w:trPr>
          <w:cantSplit/>
          <w:trHeight w:val="138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14:paraId="68A877B2" w14:textId="5ED610F4" w:rsidR="00702834" w:rsidRPr="005F5A50" w:rsidRDefault="00702834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Plan de comunicación y sensibilización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 xml:space="preserve"> (</w:t>
            </w:r>
            <w:r w:rsidRPr="005F5A50">
              <w:rPr>
                <w:rFonts w:eastAsia="Calibri" w:cs="Times New Roman"/>
                <w:iCs/>
                <w:sz w:val="20"/>
                <w:szCs w:val="20"/>
              </w:rPr>
              <w:t>C2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204D626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2E982FF2" w14:textId="013BC53C" w:rsidR="00702834" w:rsidRPr="005F5A50" w:rsidRDefault="00702834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C2R1</w:t>
            </w:r>
          </w:p>
        </w:tc>
      </w:tr>
      <w:tr w:rsidR="00702834" w:rsidRPr="005F5A50" w14:paraId="5C2238C6" w14:textId="77777777" w:rsidTr="00054EEF">
        <w:trPr>
          <w:cantSplit/>
          <w:trHeight w:val="138"/>
        </w:trPr>
        <w:tc>
          <w:tcPr>
            <w:tcW w:w="3261" w:type="dxa"/>
            <w:vMerge/>
            <w:shd w:val="clear" w:color="auto" w:fill="auto"/>
            <w:vAlign w:val="center"/>
          </w:tcPr>
          <w:p w14:paraId="52F7F30E" w14:textId="77777777" w:rsidR="00702834" w:rsidRPr="005F5A50" w:rsidRDefault="00702834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344505" w14:textId="77777777" w:rsidR="00702834" w:rsidRPr="005F5A50" w:rsidRDefault="00702834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294877A2" w14:textId="77777777" w:rsidR="00702834" w:rsidRPr="005F5A50" w:rsidRDefault="00702834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DC2809" w:rsidRPr="005F5A50" w14:paraId="488FA9D9" w14:textId="77777777" w:rsidTr="00054EEF">
        <w:trPr>
          <w:cantSplit/>
          <w:trHeight w:val="156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14:paraId="44884FED" w14:textId="35ACD277" w:rsidR="00DC2809" w:rsidRPr="000F1C6F" w:rsidRDefault="00DC2809" w:rsidP="00EC3976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  <w:vertAlign w:val="superscript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Plan de medic</w:t>
            </w:r>
            <w:r w:rsidR="00AF7DCE" w:rsidRPr="005F5A50">
              <w:rPr>
                <w:rFonts w:eastAsia="Calibri" w:cs="Times New Roman"/>
                <w:iCs/>
                <w:sz w:val="20"/>
                <w:szCs w:val="20"/>
              </w:rPr>
              <w:t>ión y seguimiento de indicadore</w:t>
            </w:r>
            <w:r w:rsidR="005A4F77" w:rsidRPr="005F5A50">
              <w:rPr>
                <w:rFonts w:eastAsia="Calibri" w:cs="Times New Roman"/>
                <w:iCs/>
                <w:sz w:val="20"/>
                <w:szCs w:val="20"/>
              </w:rPr>
              <w:t>s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 xml:space="preserve"> (</w:t>
            </w:r>
            <w:r w:rsidRPr="005F5A50">
              <w:rPr>
                <w:rFonts w:eastAsia="Calibri" w:cs="Times New Roman"/>
                <w:iCs/>
                <w:sz w:val="20"/>
                <w:szCs w:val="20"/>
              </w:rPr>
              <w:t>C3</w:t>
            </w:r>
            <w:r w:rsidR="00792A6F">
              <w:rPr>
                <w:rFonts w:eastAsia="Calibri" w:cs="Times New Roman"/>
                <w:iCs/>
                <w:sz w:val="20"/>
                <w:szCs w:val="20"/>
              </w:rPr>
              <w:t>)</w:t>
            </w:r>
            <w:r w:rsidR="000F1C6F" w:rsidRPr="00792A6F">
              <w:rPr>
                <w:rFonts w:eastAsia="Calibri" w:cs="Times New Roman"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C6F1E46" w14:textId="77777777" w:rsidR="00DC2809" w:rsidRPr="005F5A50" w:rsidRDefault="00DC2809" w:rsidP="00764C5B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0DE941D8" w14:textId="125D9AAB" w:rsidR="00DC2809" w:rsidRPr="005F5A50" w:rsidRDefault="00DC2809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5F5A50">
              <w:rPr>
                <w:rFonts w:eastAsia="Calibri" w:cs="Times New Roman"/>
                <w:iCs/>
                <w:sz w:val="20"/>
                <w:szCs w:val="20"/>
              </w:rPr>
              <w:t>C3R1</w:t>
            </w:r>
          </w:p>
        </w:tc>
      </w:tr>
      <w:tr w:rsidR="00DC2809" w:rsidRPr="005F5A50" w14:paraId="30C19A15" w14:textId="77777777" w:rsidTr="00054EEF">
        <w:trPr>
          <w:cantSplit/>
          <w:trHeight w:val="156"/>
        </w:trPr>
        <w:tc>
          <w:tcPr>
            <w:tcW w:w="3261" w:type="dxa"/>
            <w:vMerge/>
            <w:shd w:val="clear" w:color="auto" w:fill="auto"/>
            <w:vAlign w:val="center"/>
          </w:tcPr>
          <w:p w14:paraId="7C8DDD47" w14:textId="77777777" w:rsidR="00DC2809" w:rsidRPr="005F5A50" w:rsidRDefault="00DC2809" w:rsidP="00065570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696EE8CC" w14:textId="77777777" w:rsidR="00DC2809" w:rsidRPr="005F5A50" w:rsidRDefault="00DC2809" w:rsidP="00065570">
            <w:pPr>
              <w:spacing w:after="0"/>
              <w:jc w:val="center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14:paraId="5EE5CBA0" w14:textId="77777777" w:rsidR="00DC2809" w:rsidRPr="005F5A50" w:rsidRDefault="00DC2809" w:rsidP="00065570">
            <w:pPr>
              <w:spacing w:after="0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15D92796" w14:textId="022A628C" w:rsidR="00D0223D" w:rsidRDefault="00B31400" w:rsidP="00792A6F">
      <w:pPr>
        <w:spacing w:after="0"/>
        <w:rPr>
          <w:sz w:val="18"/>
          <w:szCs w:val="18"/>
        </w:rPr>
      </w:pPr>
      <w:r w:rsidRPr="00B31400">
        <w:rPr>
          <w:sz w:val="18"/>
          <w:szCs w:val="18"/>
          <w:vertAlign w:val="superscript"/>
        </w:rPr>
        <w:t>3</w:t>
      </w:r>
      <w:r w:rsidR="00D0223D" w:rsidRPr="00651EC1">
        <w:rPr>
          <w:sz w:val="18"/>
          <w:szCs w:val="18"/>
        </w:rPr>
        <w:t xml:space="preserve"> </w:t>
      </w:r>
      <w:r w:rsidR="00026836">
        <w:rPr>
          <w:sz w:val="18"/>
          <w:szCs w:val="18"/>
        </w:rPr>
        <w:t>D</w:t>
      </w:r>
      <w:r w:rsidR="00D0223D" w:rsidRPr="00651EC1">
        <w:rPr>
          <w:sz w:val="18"/>
          <w:szCs w:val="18"/>
        </w:rPr>
        <w:t>efinid</w:t>
      </w:r>
      <w:r w:rsidR="00026836">
        <w:rPr>
          <w:sz w:val="18"/>
          <w:szCs w:val="18"/>
        </w:rPr>
        <w:t xml:space="preserve">as </w:t>
      </w:r>
      <w:r w:rsidR="00D0223D" w:rsidRPr="00651EC1">
        <w:rPr>
          <w:sz w:val="18"/>
          <w:szCs w:val="18"/>
        </w:rPr>
        <w:t xml:space="preserve">en el </w:t>
      </w:r>
      <w:r w:rsidR="001548A1" w:rsidRPr="00651EC1">
        <w:rPr>
          <w:sz w:val="18"/>
          <w:szCs w:val="18"/>
        </w:rPr>
        <w:t xml:space="preserve">artículo </w:t>
      </w:r>
      <w:r w:rsidR="00792A6F">
        <w:rPr>
          <w:sz w:val="18"/>
          <w:szCs w:val="18"/>
        </w:rPr>
        <w:t>7</w:t>
      </w:r>
      <w:r w:rsidR="001548A1" w:rsidRPr="00651EC1">
        <w:rPr>
          <w:sz w:val="18"/>
          <w:szCs w:val="18"/>
        </w:rPr>
        <w:t>.</w:t>
      </w:r>
      <w:r w:rsidR="003E7E2D" w:rsidRPr="00651EC1">
        <w:rPr>
          <w:sz w:val="18"/>
          <w:szCs w:val="18"/>
        </w:rPr>
        <w:t>2.c)</w:t>
      </w:r>
      <w:r w:rsidR="00065B3B" w:rsidRPr="00651EC1">
        <w:rPr>
          <w:sz w:val="18"/>
          <w:szCs w:val="18"/>
        </w:rPr>
        <w:t xml:space="preserve"> </w:t>
      </w:r>
      <w:r w:rsidR="00D0223D" w:rsidRPr="00651EC1">
        <w:rPr>
          <w:sz w:val="18"/>
          <w:szCs w:val="18"/>
        </w:rPr>
        <w:t>de la convocatoria.</w:t>
      </w:r>
      <w:r w:rsidR="00D0223D" w:rsidRPr="00896667">
        <w:rPr>
          <w:sz w:val="18"/>
          <w:szCs w:val="18"/>
        </w:rPr>
        <w:t xml:space="preserve"> </w:t>
      </w:r>
    </w:p>
    <w:p w14:paraId="2C677DEF" w14:textId="177DDB85" w:rsidR="00D23B2F" w:rsidRDefault="000F1C6F" w:rsidP="00054EEF">
      <w:r w:rsidRPr="00DB700C">
        <w:rPr>
          <w:sz w:val="18"/>
          <w:szCs w:val="18"/>
          <w:vertAlign w:val="superscript"/>
        </w:rPr>
        <w:t xml:space="preserve">4 </w:t>
      </w:r>
      <w:r w:rsidR="00D354F6" w:rsidRPr="00DB700C">
        <w:rPr>
          <w:sz w:val="18"/>
          <w:szCs w:val="18"/>
        </w:rPr>
        <w:t>Integrar</w:t>
      </w:r>
      <w:r w:rsidRPr="00DB700C">
        <w:rPr>
          <w:sz w:val="18"/>
          <w:szCs w:val="18"/>
        </w:rPr>
        <w:t xml:space="preserve"> en esta acción</w:t>
      </w:r>
      <w:r w:rsidR="000C1542" w:rsidRPr="00DB700C">
        <w:rPr>
          <w:sz w:val="18"/>
          <w:szCs w:val="18"/>
        </w:rPr>
        <w:t>, además de los resultados esperados asociados al adecuado seguimiento del proyecto,</w:t>
      </w:r>
      <w:r w:rsidRPr="00DB700C">
        <w:rPr>
          <w:sz w:val="18"/>
          <w:szCs w:val="18"/>
        </w:rPr>
        <w:t xml:space="preserve"> </w:t>
      </w:r>
      <w:r w:rsidR="000C1542" w:rsidRPr="00DB700C">
        <w:rPr>
          <w:sz w:val="18"/>
          <w:szCs w:val="18"/>
        </w:rPr>
        <w:t xml:space="preserve">aquellos </w:t>
      </w:r>
      <w:r w:rsidRPr="00DB700C">
        <w:rPr>
          <w:sz w:val="18"/>
          <w:szCs w:val="18"/>
        </w:rPr>
        <w:t xml:space="preserve">resultados </w:t>
      </w:r>
      <w:r w:rsidR="00D354F6" w:rsidRPr="00DB700C">
        <w:rPr>
          <w:sz w:val="18"/>
          <w:szCs w:val="18"/>
        </w:rPr>
        <w:t>generales</w:t>
      </w:r>
      <w:r w:rsidR="007D4370" w:rsidRPr="00DB700C">
        <w:rPr>
          <w:sz w:val="18"/>
          <w:szCs w:val="18"/>
        </w:rPr>
        <w:t xml:space="preserve"> </w:t>
      </w:r>
      <w:r w:rsidR="00D354F6" w:rsidRPr="00DB700C">
        <w:rPr>
          <w:sz w:val="18"/>
          <w:szCs w:val="18"/>
        </w:rPr>
        <w:t>que no se encuentren asociados a una acción específica</w:t>
      </w:r>
      <w:r w:rsidR="000C1542" w:rsidRPr="00DB700C">
        <w:rPr>
          <w:sz w:val="18"/>
          <w:szCs w:val="18"/>
        </w:rPr>
        <w:t xml:space="preserve"> (ejemplo: empleo generado, población beneficiada por la renaturalización, etc.) así como</w:t>
      </w:r>
      <w:r w:rsidR="00421AC6" w:rsidRPr="00DB700C">
        <w:rPr>
          <w:sz w:val="18"/>
          <w:szCs w:val="18"/>
        </w:rPr>
        <w:t xml:space="preserve"> aquellos </w:t>
      </w:r>
      <w:r w:rsidR="000C1542" w:rsidRPr="00DB700C">
        <w:rPr>
          <w:sz w:val="18"/>
          <w:szCs w:val="18"/>
        </w:rPr>
        <w:t xml:space="preserve">que muestran un resultado global </w:t>
      </w:r>
      <w:r w:rsidR="007D4370" w:rsidRPr="00DB700C">
        <w:rPr>
          <w:sz w:val="18"/>
          <w:szCs w:val="18"/>
        </w:rPr>
        <w:t xml:space="preserve">de lo alcanzado </w:t>
      </w:r>
      <w:r w:rsidR="00D95BFE" w:rsidRPr="00DB700C">
        <w:rPr>
          <w:sz w:val="18"/>
          <w:szCs w:val="18"/>
        </w:rPr>
        <w:t>a través de</w:t>
      </w:r>
      <w:r w:rsidR="007D4370" w:rsidRPr="00DB700C">
        <w:rPr>
          <w:sz w:val="18"/>
          <w:szCs w:val="18"/>
        </w:rPr>
        <w:t xml:space="preserve"> diferentes acciones tipo B (ejemplo: superficie total </w:t>
      </w:r>
      <w:proofErr w:type="spellStart"/>
      <w:r w:rsidR="007D4370" w:rsidRPr="00DB700C">
        <w:rPr>
          <w:sz w:val="18"/>
          <w:szCs w:val="18"/>
        </w:rPr>
        <w:t>renaturalizada</w:t>
      </w:r>
      <w:proofErr w:type="spellEnd"/>
      <w:r w:rsidR="00C93D31" w:rsidRPr="00DB700C">
        <w:rPr>
          <w:sz w:val="18"/>
          <w:szCs w:val="18"/>
        </w:rPr>
        <w:t>, árboles plantados, etc.).</w:t>
      </w:r>
    </w:p>
    <w:sectPr w:rsidR="00D23B2F" w:rsidSect="0015295E">
      <w:headerReference w:type="default" r:id="rId8"/>
      <w:footerReference w:type="default" r:id="rId9"/>
      <w:pgSz w:w="11907" w:h="16839" w:code="9"/>
      <w:pgMar w:top="1639" w:right="567" w:bottom="1134" w:left="709" w:header="624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B0D63" w14:textId="77777777" w:rsidR="00593B5E" w:rsidRDefault="00593B5E" w:rsidP="00DF3666">
      <w:pPr>
        <w:spacing w:after="0" w:line="240" w:lineRule="auto"/>
      </w:pPr>
      <w:r>
        <w:separator/>
      </w:r>
    </w:p>
  </w:endnote>
  <w:endnote w:type="continuationSeparator" w:id="0">
    <w:p w14:paraId="2B826195" w14:textId="77777777" w:rsidR="00593B5E" w:rsidRDefault="00593B5E" w:rsidP="00DF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62133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BC2B86" w14:textId="2A57EDF9" w:rsidR="00792A6F" w:rsidRPr="00792A6F" w:rsidRDefault="00792A6F">
        <w:pPr>
          <w:pStyle w:val="Piedepgina"/>
          <w:jc w:val="center"/>
          <w:rPr>
            <w:sz w:val="20"/>
            <w:szCs w:val="20"/>
          </w:rPr>
        </w:pPr>
        <w:r w:rsidRPr="00792A6F">
          <w:rPr>
            <w:sz w:val="20"/>
            <w:szCs w:val="20"/>
          </w:rPr>
          <w:fldChar w:fldCharType="begin"/>
        </w:r>
        <w:r w:rsidRPr="00792A6F">
          <w:rPr>
            <w:sz w:val="20"/>
            <w:szCs w:val="20"/>
          </w:rPr>
          <w:instrText>PAGE   \* MERGEFORMAT</w:instrText>
        </w:r>
        <w:r w:rsidRPr="00792A6F">
          <w:rPr>
            <w:sz w:val="20"/>
            <w:szCs w:val="20"/>
          </w:rPr>
          <w:fldChar w:fldCharType="separate"/>
        </w:r>
        <w:r w:rsidRPr="00792A6F">
          <w:rPr>
            <w:sz w:val="20"/>
            <w:szCs w:val="20"/>
          </w:rPr>
          <w:t>2</w:t>
        </w:r>
        <w:r w:rsidRPr="00792A6F">
          <w:rPr>
            <w:sz w:val="20"/>
            <w:szCs w:val="20"/>
          </w:rPr>
          <w:fldChar w:fldCharType="end"/>
        </w:r>
      </w:p>
    </w:sdtContent>
  </w:sdt>
  <w:p w14:paraId="3E407905" w14:textId="77777777" w:rsidR="00CC7A94" w:rsidRDefault="00CC7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FB96D" w14:textId="77777777" w:rsidR="00593B5E" w:rsidRDefault="00593B5E" w:rsidP="00DF3666">
      <w:pPr>
        <w:spacing w:after="0" w:line="240" w:lineRule="auto"/>
      </w:pPr>
      <w:r>
        <w:separator/>
      </w:r>
    </w:p>
  </w:footnote>
  <w:footnote w:type="continuationSeparator" w:id="0">
    <w:p w14:paraId="2478F28E" w14:textId="77777777" w:rsidR="00593B5E" w:rsidRDefault="00593B5E" w:rsidP="00DF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5DC96" w14:textId="76A71FF0" w:rsidR="00357BFC" w:rsidRDefault="0044266D" w:rsidP="00670520">
    <w:pPr>
      <w:spacing w:before="120" w:after="0"/>
      <w:jc w:val="center"/>
      <w:rPr>
        <w:sz w:val="24"/>
      </w:rPr>
    </w:pPr>
    <w:r>
      <w:rPr>
        <w:noProof/>
      </w:rPr>
      <w:drawing>
        <wp:inline distT="0" distB="0" distL="0" distR="0" wp14:anchorId="04812E55" wp14:editId="6ADB14F8">
          <wp:extent cx="6523720" cy="344862"/>
          <wp:effectExtent l="0" t="0" r="0" b="0"/>
          <wp:docPr id="93649925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F6881" w14:textId="77777777" w:rsidR="0015295E" w:rsidRDefault="0015295E" w:rsidP="0015295E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bookmarkStart w:id="0" w:name="_Hlk175580189"/>
  </w:p>
  <w:p w14:paraId="51C90BAF" w14:textId="140BE225" w:rsidR="0015295E" w:rsidRPr="00194A42" w:rsidRDefault="0015295E" w:rsidP="0015295E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  <w:p w14:paraId="2CDC037A" w14:textId="77777777" w:rsidR="0044266D" w:rsidRPr="0044266D" w:rsidRDefault="0044266D" w:rsidP="0044266D">
    <w:pPr>
      <w:pStyle w:val="Encabezado"/>
      <w:spacing w:before="360" w:line="360" w:lineRule="auto"/>
      <w:jc w:val="center"/>
      <w:rPr>
        <w:rFonts w:ascii="Calibri" w:eastAsia="Times New Roman" w:hAnsi="Calibri" w:cs="Calibri"/>
        <w:b/>
        <w:bCs/>
        <w:color w:val="808080" w:themeColor="background1" w:themeShade="80"/>
        <w:sz w:val="2"/>
        <w:szCs w:val="2"/>
        <w:lang w:eastAsia="es-ES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93C73"/>
    <w:multiLevelType w:val="hybridMultilevel"/>
    <w:tmpl w:val="BD086F86"/>
    <w:lvl w:ilvl="0" w:tplc="90CA0A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23C"/>
    <w:multiLevelType w:val="hybridMultilevel"/>
    <w:tmpl w:val="32321CD4"/>
    <w:lvl w:ilvl="0" w:tplc="0C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511985">
    <w:abstractNumId w:val="1"/>
  </w:num>
  <w:num w:numId="2" w16cid:durableId="1515656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3C2"/>
    <w:rsid w:val="00007044"/>
    <w:rsid w:val="000125B3"/>
    <w:rsid w:val="000135CD"/>
    <w:rsid w:val="00026836"/>
    <w:rsid w:val="0003269D"/>
    <w:rsid w:val="000336CB"/>
    <w:rsid w:val="00054EEF"/>
    <w:rsid w:val="00060306"/>
    <w:rsid w:val="00065570"/>
    <w:rsid w:val="00065B3B"/>
    <w:rsid w:val="0007729E"/>
    <w:rsid w:val="000B2E75"/>
    <w:rsid w:val="000C1542"/>
    <w:rsid w:val="000D1ACB"/>
    <w:rsid w:val="000F1C6F"/>
    <w:rsid w:val="00103F34"/>
    <w:rsid w:val="001460F5"/>
    <w:rsid w:val="0015295E"/>
    <w:rsid w:val="001548A1"/>
    <w:rsid w:val="00181D44"/>
    <w:rsid w:val="00187226"/>
    <w:rsid w:val="0019331F"/>
    <w:rsid w:val="001C0E8D"/>
    <w:rsid w:val="001C446A"/>
    <w:rsid w:val="001D1E99"/>
    <w:rsid w:val="001D43F1"/>
    <w:rsid w:val="001D6F9E"/>
    <w:rsid w:val="00243403"/>
    <w:rsid w:val="0025673B"/>
    <w:rsid w:val="00261C3A"/>
    <w:rsid w:val="00265B3C"/>
    <w:rsid w:val="00281B25"/>
    <w:rsid w:val="00294F5D"/>
    <w:rsid w:val="002B6CDD"/>
    <w:rsid w:val="003017ED"/>
    <w:rsid w:val="00303B19"/>
    <w:rsid w:val="00315153"/>
    <w:rsid w:val="00320767"/>
    <w:rsid w:val="00337682"/>
    <w:rsid w:val="00342B7C"/>
    <w:rsid w:val="00345FE7"/>
    <w:rsid w:val="00352C6F"/>
    <w:rsid w:val="00357BFC"/>
    <w:rsid w:val="00371676"/>
    <w:rsid w:val="00381680"/>
    <w:rsid w:val="003A1A71"/>
    <w:rsid w:val="003A4E38"/>
    <w:rsid w:val="003B4030"/>
    <w:rsid w:val="003E7E2D"/>
    <w:rsid w:val="00400AC0"/>
    <w:rsid w:val="00404DDF"/>
    <w:rsid w:val="00420CD4"/>
    <w:rsid w:val="00421AC6"/>
    <w:rsid w:val="0043240C"/>
    <w:rsid w:val="00441B1E"/>
    <w:rsid w:val="0044266D"/>
    <w:rsid w:val="00445871"/>
    <w:rsid w:val="00446E6C"/>
    <w:rsid w:val="00454F6C"/>
    <w:rsid w:val="004601D5"/>
    <w:rsid w:val="00466A89"/>
    <w:rsid w:val="00486CAA"/>
    <w:rsid w:val="00494AFE"/>
    <w:rsid w:val="00495FAB"/>
    <w:rsid w:val="00496A8A"/>
    <w:rsid w:val="004C36DB"/>
    <w:rsid w:val="004D5473"/>
    <w:rsid w:val="004E0B8E"/>
    <w:rsid w:val="00503891"/>
    <w:rsid w:val="005170E3"/>
    <w:rsid w:val="00523FB8"/>
    <w:rsid w:val="005272B0"/>
    <w:rsid w:val="005335DF"/>
    <w:rsid w:val="00534120"/>
    <w:rsid w:val="0057607D"/>
    <w:rsid w:val="00582516"/>
    <w:rsid w:val="00582B14"/>
    <w:rsid w:val="00593B5E"/>
    <w:rsid w:val="005A4F77"/>
    <w:rsid w:val="005C580F"/>
    <w:rsid w:val="005C63EC"/>
    <w:rsid w:val="005D1F37"/>
    <w:rsid w:val="005F5A50"/>
    <w:rsid w:val="006073E0"/>
    <w:rsid w:val="006143EC"/>
    <w:rsid w:val="00622E43"/>
    <w:rsid w:val="0063504B"/>
    <w:rsid w:val="00641AF8"/>
    <w:rsid w:val="0064300F"/>
    <w:rsid w:val="0064700D"/>
    <w:rsid w:val="00651EC1"/>
    <w:rsid w:val="006551F6"/>
    <w:rsid w:val="006700F9"/>
    <w:rsid w:val="00670520"/>
    <w:rsid w:val="00702834"/>
    <w:rsid w:val="00764C5B"/>
    <w:rsid w:val="0076723C"/>
    <w:rsid w:val="00772524"/>
    <w:rsid w:val="00780EBE"/>
    <w:rsid w:val="00792A6F"/>
    <w:rsid w:val="007946F0"/>
    <w:rsid w:val="0079718F"/>
    <w:rsid w:val="007B4200"/>
    <w:rsid w:val="007D3AAA"/>
    <w:rsid w:val="007D4370"/>
    <w:rsid w:val="007D6A69"/>
    <w:rsid w:val="007D7C83"/>
    <w:rsid w:val="00820223"/>
    <w:rsid w:val="0082240D"/>
    <w:rsid w:val="00844244"/>
    <w:rsid w:val="00865651"/>
    <w:rsid w:val="00895F28"/>
    <w:rsid w:val="00896667"/>
    <w:rsid w:val="008B75BD"/>
    <w:rsid w:val="00900863"/>
    <w:rsid w:val="00904BE1"/>
    <w:rsid w:val="00905DA4"/>
    <w:rsid w:val="00917384"/>
    <w:rsid w:val="00932C28"/>
    <w:rsid w:val="00934D4A"/>
    <w:rsid w:val="00936174"/>
    <w:rsid w:val="00940A16"/>
    <w:rsid w:val="00956D73"/>
    <w:rsid w:val="00980359"/>
    <w:rsid w:val="00983E07"/>
    <w:rsid w:val="009852A9"/>
    <w:rsid w:val="0099137C"/>
    <w:rsid w:val="009A5A38"/>
    <w:rsid w:val="009B735C"/>
    <w:rsid w:val="009C7F70"/>
    <w:rsid w:val="00A00435"/>
    <w:rsid w:val="00A00B13"/>
    <w:rsid w:val="00A01586"/>
    <w:rsid w:val="00A13719"/>
    <w:rsid w:val="00A1674D"/>
    <w:rsid w:val="00A20900"/>
    <w:rsid w:val="00A230A6"/>
    <w:rsid w:val="00A25922"/>
    <w:rsid w:val="00A42FEC"/>
    <w:rsid w:val="00A70F9B"/>
    <w:rsid w:val="00AA6CC0"/>
    <w:rsid w:val="00AB04CB"/>
    <w:rsid w:val="00AB56F6"/>
    <w:rsid w:val="00AD0B88"/>
    <w:rsid w:val="00AD1482"/>
    <w:rsid w:val="00AD44DA"/>
    <w:rsid w:val="00AF7DCE"/>
    <w:rsid w:val="00B04D31"/>
    <w:rsid w:val="00B1739C"/>
    <w:rsid w:val="00B31400"/>
    <w:rsid w:val="00B351F3"/>
    <w:rsid w:val="00B4653E"/>
    <w:rsid w:val="00B71C09"/>
    <w:rsid w:val="00B74D01"/>
    <w:rsid w:val="00B87D48"/>
    <w:rsid w:val="00BA0EF1"/>
    <w:rsid w:val="00BB1B80"/>
    <w:rsid w:val="00BC3C7B"/>
    <w:rsid w:val="00BD7FDD"/>
    <w:rsid w:val="00BF04D3"/>
    <w:rsid w:val="00BF3874"/>
    <w:rsid w:val="00C32B43"/>
    <w:rsid w:val="00C411A6"/>
    <w:rsid w:val="00C83BF3"/>
    <w:rsid w:val="00C93D31"/>
    <w:rsid w:val="00CC205A"/>
    <w:rsid w:val="00CC7A94"/>
    <w:rsid w:val="00CD25F6"/>
    <w:rsid w:val="00CD76A9"/>
    <w:rsid w:val="00D0223D"/>
    <w:rsid w:val="00D11DB4"/>
    <w:rsid w:val="00D23B2F"/>
    <w:rsid w:val="00D34075"/>
    <w:rsid w:val="00D354F6"/>
    <w:rsid w:val="00D52BB6"/>
    <w:rsid w:val="00D648C2"/>
    <w:rsid w:val="00D72C5B"/>
    <w:rsid w:val="00D95BFE"/>
    <w:rsid w:val="00DB700C"/>
    <w:rsid w:val="00DC2809"/>
    <w:rsid w:val="00DE52F2"/>
    <w:rsid w:val="00DF3666"/>
    <w:rsid w:val="00E226AF"/>
    <w:rsid w:val="00E268BA"/>
    <w:rsid w:val="00E476C1"/>
    <w:rsid w:val="00E72F79"/>
    <w:rsid w:val="00E81E1B"/>
    <w:rsid w:val="00E93A40"/>
    <w:rsid w:val="00EA1951"/>
    <w:rsid w:val="00EB4392"/>
    <w:rsid w:val="00EB4F8C"/>
    <w:rsid w:val="00EB752C"/>
    <w:rsid w:val="00EC3976"/>
    <w:rsid w:val="00EC4690"/>
    <w:rsid w:val="00EC6B10"/>
    <w:rsid w:val="00EC7B82"/>
    <w:rsid w:val="00ED5D88"/>
    <w:rsid w:val="00EE6483"/>
    <w:rsid w:val="00F13E24"/>
    <w:rsid w:val="00F228AE"/>
    <w:rsid w:val="00F24B12"/>
    <w:rsid w:val="00F52D81"/>
    <w:rsid w:val="00F5567D"/>
    <w:rsid w:val="00F61292"/>
    <w:rsid w:val="00F733C2"/>
    <w:rsid w:val="00F839D5"/>
    <w:rsid w:val="00FA32BA"/>
    <w:rsid w:val="00FA68CB"/>
    <w:rsid w:val="00FB10B2"/>
    <w:rsid w:val="00FB252B"/>
    <w:rsid w:val="00FB4EFC"/>
    <w:rsid w:val="00FD0959"/>
    <w:rsid w:val="00FE63D4"/>
    <w:rsid w:val="00FF0B73"/>
    <w:rsid w:val="00FF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5A122"/>
  <w15:docId w15:val="{32B5A41C-A314-4A0A-8397-2F0D02D4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2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8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B1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B04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B04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B04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04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04CB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243403"/>
    <w:rPr>
      <w:color w:val="808080"/>
    </w:rPr>
  </w:style>
  <w:style w:type="paragraph" w:styleId="Prrafodelista">
    <w:name w:val="List Paragraph"/>
    <w:aliases w:val="Párrafo de lista - cat,Bullet,Table of contents numbered,List bullet 1"/>
    <w:basedOn w:val="Normal"/>
    <w:link w:val="PrrafodelistaCar"/>
    <w:uiPriority w:val="34"/>
    <w:qFormat/>
    <w:rsid w:val="009A5A38"/>
    <w:pPr>
      <w:widowControl w:val="0"/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Párrafo de lista - cat Car,Bullet Car,Table of contents numbered Car,List bullet 1 Car"/>
    <w:link w:val="Prrafodelista"/>
    <w:uiPriority w:val="34"/>
    <w:rsid w:val="009A5A38"/>
    <w:rPr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F366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F366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F366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C3C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3C7B"/>
  </w:style>
  <w:style w:type="paragraph" w:styleId="Piedepgina">
    <w:name w:val="footer"/>
    <w:basedOn w:val="Normal"/>
    <w:link w:val="PiedepginaCar"/>
    <w:uiPriority w:val="99"/>
    <w:unhideWhenUsed/>
    <w:rsid w:val="00BC3C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C7B"/>
  </w:style>
  <w:style w:type="paragraph" w:styleId="Revisin">
    <w:name w:val="Revision"/>
    <w:hidden/>
    <w:uiPriority w:val="99"/>
    <w:semiHidden/>
    <w:rsid w:val="005335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9B4A07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6ABC-C574-4B7B-9A01-BB64B6DA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Hernando</dc:creator>
  <cp:keywords/>
  <dc:description/>
  <cp:lastModifiedBy>Irene Sicilia</cp:lastModifiedBy>
  <cp:revision>12</cp:revision>
  <dcterms:created xsi:type="dcterms:W3CDTF">2021-06-08T08:42:00Z</dcterms:created>
  <dcterms:modified xsi:type="dcterms:W3CDTF">2024-12-03T09:27:00Z</dcterms:modified>
</cp:coreProperties>
</file>